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CDCDE2F" w14:textId="05BA4E45" w:rsidR="009C51E5" w:rsidRDefault="00BC11EE">
      <w:r>
        <w:rPr>
          <w:noProof/>
        </w:rPr>
        <w:drawing>
          <wp:anchor distT="0" distB="0" distL="0" distR="0" simplePos="0" relativeHeight="251657216" behindDoc="0" locked="0" layoutInCell="1" allowOverlap="1" wp14:anchorId="65472C16" wp14:editId="40D9FC8C">
            <wp:simplePos x="0" y="0"/>
            <wp:positionH relativeFrom="column">
              <wp:posOffset>1905</wp:posOffset>
            </wp:positionH>
            <wp:positionV relativeFrom="paragraph">
              <wp:posOffset>635</wp:posOffset>
            </wp:positionV>
            <wp:extent cx="3728085" cy="756285"/>
            <wp:effectExtent l="0" t="0" r="0" b="0"/>
            <wp:wrapSquare wrapText="largest"/>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screen">
                      <a:extLst>
                        <a:ext uri="{28A0092B-C50C-407E-A947-70E740481C1C}">
                          <a14:useLocalDpi xmlns:a14="http://schemas.microsoft.com/office/drawing/2010/main"/>
                        </a:ext>
                      </a:extLst>
                    </a:blip>
                    <a:srcRect l="-21" t="-117" r="-21" b="-117"/>
                    <a:stretch>
                      <a:fillRect/>
                    </a:stretch>
                  </pic:blipFill>
                  <pic:spPr bwMode="auto">
                    <a:xfrm>
                      <a:off x="0" y="0"/>
                      <a:ext cx="3728085" cy="7562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044A24B" w14:textId="77777777" w:rsidR="009C51E5" w:rsidRDefault="00BC11EE">
      <w:pPr>
        <w:jc w:val="center"/>
      </w:pPr>
      <w:r>
        <w:rPr>
          <w:rFonts w:eastAsia="Times New Roman" w:cs="Times New Roman"/>
          <w:bCs/>
          <w:i/>
          <w:sz w:val="48"/>
          <w:szCs w:val="48"/>
        </w:rPr>
        <w:t xml:space="preserve"> </w:t>
      </w: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p w14:paraId="2412DC68" w14:textId="77777777" w:rsidR="009C51E5" w:rsidRDefault="009C51E5">
      <w:pPr>
        <w:jc w:val="center"/>
        <w:rPr>
          <w:sz w:val="22"/>
          <w:szCs w:val="22"/>
        </w:rPr>
      </w:pPr>
    </w:p>
    <w:p w14:paraId="029E4E5D" w14:textId="77777777" w:rsidR="009C51E5" w:rsidRDefault="009C51E5">
      <w:pPr>
        <w:jc w:val="center"/>
        <w:rPr>
          <w:sz w:val="22"/>
          <w:szCs w:val="22"/>
        </w:rPr>
      </w:pPr>
    </w:p>
    <w:p w14:paraId="0E30EB54" w14:textId="77777777" w:rsidR="009C51E5" w:rsidRDefault="009C51E5">
      <w:pPr>
        <w:jc w:val="center"/>
        <w:rPr>
          <w:rFonts w:cs="Times New Roman"/>
          <w:sz w:val="12"/>
          <w:szCs w:val="12"/>
        </w:rPr>
      </w:pPr>
    </w:p>
    <w:p w14:paraId="05C0A913" w14:textId="77777777" w:rsidR="009C51E5" w:rsidRDefault="009C51E5">
      <w:pPr>
        <w:jc w:val="center"/>
        <w:rPr>
          <w:rFonts w:cs="Times New Roman"/>
          <w:sz w:val="12"/>
          <w:szCs w:val="12"/>
        </w:rPr>
      </w:pPr>
    </w:p>
    <w:tbl>
      <w:tblPr>
        <w:tblW w:w="0" w:type="auto"/>
        <w:tblLayout w:type="fixed"/>
        <w:tblLook w:val="0000" w:firstRow="0" w:lastRow="0" w:firstColumn="0" w:lastColumn="0" w:noHBand="0" w:noVBand="0"/>
      </w:tblPr>
      <w:tblGrid>
        <w:gridCol w:w="3936"/>
        <w:gridCol w:w="5624"/>
      </w:tblGrid>
      <w:tr w:rsidR="009C51E5" w14:paraId="296AA561" w14:textId="77777777" w:rsidTr="00C26E59">
        <w:trPr>
          <w:trHeight w:val="4906"/>
        </w:trPr>
        <w:tc>
          <w:tcPr>
            <w:tcW w:w="3936" w:type="dxa"/>
            <w:shd w:val="clear" w:color="auto" w:fill="auto"/>
          </w:tcPr>
          <w:p w14:paraId="4B22E0D2" w14:textId="7396F305" w:rsidR="009C51E5" w:rsidRPr="00C26E59" w:rsidRDefault="00BC11EE">
            <w:pPr>
              <w:snapToGrid w:val="0"/>
              <w:rPr>
                <w:rFonts w:cs="Times New Roman"/>
                <w:i/>
                <w:sz w:val="4"/>
                <w:szCs w:val="4"/>
                <w:lang w:eastAsia="el-GR"/>
              </w:rPr>
            </w:pPr>
            <w:r w:rsidRPr="00C26E59">
              <w:rPr>
                <w:noProof/>
                <w:sz w:val="4"/>
                <w:szCs w:val="4"/>
              </w:rPr>
              <w:drawing>
                <wp:anchor distT="0" distB="0" distL="0" distR="0" simplePos="0" relativeHeight="251658240" behindDoc="0" locked="0" layoutInCell="1" allowOverlap="1" wp14:anchorId="76732CD8" wp14:editId="0AA7CF3A">
                  <wp:simplePos x="0" y="0"/>
                  <wp:positionH relativeFrom="column">
                    <wp:posOffset>-1905</wp:posOffset>
                  </wp:positionH>
                  <wp:positionV relativeFrom="paragraph">
                    <wp:posOffset>0</wp:posOffset>
                  </wp:positionV>
                  <wp:extent cx="2299970" cy="3086100"/>
                  <wp:effectExtent l="0" t="0" r="5080" b="0"/>
                  <wp:wrapSquare wrapText="largest"/>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299970" cy="30861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5624" w:type="dxa"/>
            <w:shd w:val="clear" w:color="auto" w:fill="auto"/>
          </w:tcPr>
          <w:p w14:paraId="1417A47F" w14:textId="77777777" w:rsidR="009C51E5" w:rsidRDefault="00BC11EE">
            <w:pPr>
              <w:snapToGrid w:val="0"/>
              <w:jc w:val="right"/>
            </w:pPr>
            <w:r>
              <w:rPr>
                <w:rFonts w:cs="Times New Roman"/>
                <w:i/>
                <w:iCs/>
              </w:rPr>
              <w:t>Νοέμβριος 2020</w:t>
            </w:r>
          </w:p>
          <w:p w14:paraId="6A0E4532" w14:textId="77777777" w:rsidR="009C51E5" w:rsidRDefault="009C51E5">
            <w:pPr>
              <w:snapToGrid w:val="0"/>
              <w:jc w:val="right"/>
              <w:rPr>
                <w:rFonts w:cs="Times New Roman"/>
                <w:i/>
                <w:iCs/>
              </w:rPr>
            </w:pPr>
          </w:p>
          <w:p w14:paraId="40817DAF" w14:textId="77777777" w:rsidR="009C51E5" w:rsidRPr="00816CC1" w:rsidRDefault="009C51E5">
            <w:pPr>
              <w:jc w:val="center"/>
              <w:rPr>
                <w:rFonts w:cs="Times New Roman"/>
                <w:i/>
                <w:iCs/>
              </w:rPr>
            </w:pPr>
          </w:p>
          <w:p w14:paraId="42BF7957" w14:textId="644E43A0" w:rsidR="009C51E5" w:rsidRDefault="00BC11EE">
            <w:pPr>
              <w:jc w:val="center"/>
            </w:pPr>
            <w:r>
              <w:rPr>
                <w:rFonts w:cs="Times New Roman"/>
                <w:b/>
                <w:bCs/>
                <w:sz w:val="48"/>
                <w:szCs w:val="48"/>
                <w:lang w:val="en-US"/>
              </w:rPr>
              <w:t>Christian</w:t>
            </w:r>
            <w:r w:rsidRPr="00816CC1">
              <w:rPr>
                <w:rFonts w:cs="Times New Roman"/>
                <w:b/>
                <w:bCs/>
                <w:sz w:val="48"/>
                <w:szCs w:val="48"/>
              </w:rPr>
              <w:t xml:space="preserve"> </w:t>
            </w:r>
            <w:r w:rsidR="002F485B">
              <w:rPr>
                <w:rFonts w:cs="Times New Roman"/>
                <w:b/>
                <w:bCs/>
                <w:sz w:val="48"/>
                <w:szCs w:val="48"/>
                <w:lang w:val="en-US"/>
              </w:rPr>
              <w:t>W</w:t>
            </w:r>
            <w:r w:rsidR="002F485B" w:rsidRPr="00816CC1">
              <w:rPr>
                <w:rFonts w:cs="Times New Roman"/>
                <w:b/>
                <w:bCs/>
                <w:sz w:val="48"/>
                <w:szCs w:val="48"/>
              </w:rPr>
              <w:t xml:space="preserve">. </w:t>
            </w:r>
            <w:r>
              <w:rPr>
                <w:rFonts w:cs="Times New Roman"/>
                <w:b/>
                <w:bCs/>
                <w:sz w:val="48"/>
                <w:szCs w:val="48"/>
                <w:lang w:val="en-US"/>
              </w:rPr>
              <w:t>McMillen</w:t>
            </w:r>
          </w:p>
          <w:p w14:paraId="469EE57B" w14:textId="77777777" w:rsidR="009C51E5" w:rsidRDefault="009C51E5">
            <w:pPr>
              <w:spacing w:line="360" w:lineRule="auto"/>
              <w:jc w:val="center"/>
              <w:rPr>
                <w:rFonts w:cs="Times New Roman"/>
                <w:b/>
                <w:bCs/>
                <w:iCs/>
              </w:rPr>
            </w:pPr>
          </w:p>
          <w:p w14:paraId="58D68895" w14:textId="77777777" w:rsidR="009C51E5" w:rsidRDefault="00BC11EE">
            <w:pPr>
              <w:spacing w:line="360" w:lineRule="auto"/>
              <w:jc w:val="center"/>
            </w:pPr>
            <w:r>
              <w:rPr>
                <w:rFonts w:cs="Times New Roman"/>
                <w:b/>
                <w:bCs/>
                <w:iCs/>
                <w:sz w:val="48"/>
                <w:szCs w:val="48"/>
              </w:rPr>
              <w:t>ΠΑΝΔΗΜΙΕΣ</w:t>
            </w:r>
          </w:p>
          <w:p w14:paraId="3942A15C" w14:textId="77777777" w:rsidR="009C51E5" w:rsidRDefault="00BC11EE">
            <w:pPr>
              <w:spacing w:line="360" w:lineRule="auto"/>
              <w:jc w:val="center"/>
            </w:pPr>
            <w:r>
              <w:rPr>
                <w:rFonts w:eastAsia="Times New Roman" w:cs="Times New Roman"/>
                <w:b/>
                <w:iCs/>
                <w:sz w:val="36"/>
                <w:szCs w:val="36"/>
              </w:rPr>
              <w:t xml:space="preserve">ΜΙΑ </w:t>
            </w:r>
            <w:r>
              <w:rPr>
                <w:rFonts w:eastAsia="Times New Roman" w:cs="Times New Roman"/>
                <w:b/>
                <w:bCs/>
                <w:iCs/>
                <w:sz w:val="36"/>
                <w:szCs w:val="36"/>
              </w:rPr>
              <w:t xml:space="preserve">ΣΥΝΤΟΜΗ </w:t>
            </w:r>
            <w:r>
              <w:rPr>
                <w:rFonts w:eastAsia="Times New Roman" w:cs="Times New Roman"/>
                <w:b/>
                <w:iCs/>
                <w:sz w:val="36"/>
                <w:szCs w:val="36"/>
              </w:rPr>
              <w:t>ΕΙΣΑΓΩΓΗ</w:t>
            </w:r>
          </w:p>
          <w:p w14:paraId="4C35091C" w14:textId="77777777" w:rsidR="009C51E5" w:rsidRDefault="009C51E5">
            <w:pPr>
              <w:spacing w:line="360" w:lineRule="auto"/>
              <w:jc w:val="center"/>
              <w:rPr>
                <w:rFonts w:cs="Times New Roman"/>
              </w:rPr>
            </w:pPr>
          </w:p>
          <w:p w14:paraId="29AB43FA" w14:textId="06D0730D" w:rsidR="009C51E5" w:rsidRDefault="00BC11EE">
            <w:pPr>
              <w:spacing w:line="360" w:lineRule="auto"/>
              <w:jc w:val="center"/>
            </w:pPr>
            <w:r>
              <w:rPr>
                <w:rFonts w:cs="Times New Roman"/>
              </w:rPr>
              <w:t xml:space="preserve">Μετάφραση: </w:t>
            </w:r>
            <w:r w:rsidR="00962B49" w:rsidRPr="00962B49">
              <w:rPr>
                <w:rFonts w:cs="Times New Roman"/>
              </w:rPr>
              <w:t xml:space="preserve">Νίκος </w:t>
            </w:r>
            <w:proofErr w:type="spellStart"/>
            <w:r w:rsidR="00962B49" w:rsidRPr="00962B49">
              <w:rPr>
                <w:rFonts w:cs="Times New Roman"/>
              </w:rPr>
              <w:t>Αποστολόπουλος</w:t>
            </w:r>
            <w:proofErr w:type="spellEnd"/>
            <w:r>
              <w:rPr>
                <w:rFonts w:cs="Times New Roman"/>
              </w:rPr>
              <w:t xml:space="preserve"> </w:t>
            </w:r>
          </w:p>
          <w:p w14:paraId="2A5B8844" w14:textId="05BBACA8" w:rsidR="009C51E5" w:rsidRDefault="00BC11EE">
            <w:pPr>
              <w:spacing w:line="360" w:lineRule="auto"/>
              <w:jc w:val="center"/>
            </w:pPr>
            <w:r>
              <w:rPr>
                <w:rFonts w:cs="Times New Roman"/>
              </w:rPr>
              <w:t>Σελίδες:</w:t>
            </w:r>
            <w:r w:rsidR="00C26E59" w:rsidRPr="00816CC1">
              <w:rPr>
                <w:rFonts w:cs="Times New Roman"/>
              </w:rPr>
              <w:t xml:space="preserve"> 208</w:t>
            </w:r>
            <w:r>
              <w:rPr>
                <w:rFonts w:cs="Times New Roman"/>
              </w:rPr>
              <w:t xml:space="preserve">  · Σχήμα: 13Χ20,5 </w:t>
            </w:r>
          </w:p>
          <w:p w14:paraId="14876642" w14:textId="15FDEA29" w:rsidR="009C51E5" w:rsidRDefault="00BC11EE">
            <w:pPr>
              <w:spacing w:line="360" w:lineRule="auto"/>
              <w:jc w:val="center"/>
            </w:pPr>
            <w:r>
              <w:rPr>
                <w:rFonts w:cs="Times New Roman"/>
              </w:rPr>
              <w:t>Ι</w:t>
            </w:r>
            <w:r>
              <w:rPr>
                <w:rFonts w:cs="Times New Roman"/>
                <w:lang w:val="en-US"/>
              </w:rPr>
              <w:t>SBN</w:t>
            </w:r>
            <w:r>
              <w:rPr>
                <w:rFonts w:cs="Times New Roman"/>
              </w:rPr>
              <w:t>: 978-960-484-620-7 · Τιμή:</w:t>
            </w:r>
            <w:r w:rsidR="00C26E59">
              <w:rPr>
                <w:rFonts w:cs="Times New Roman"/>
                <w:lang w:val="en-US"/>
              </w:rPr>
              <w:t xml:space="preserve"> 12</w:t>
            </w:r>
            <w:r>
              <w:rPr>
                <w:rFonts w:cs="Times New Roman"/>
              </w:rPr>
              <w:t>,99 €</w:t>
            </w:r>
          </w:p>
        </w:tc>
      </w:tr>
    </w:tbl>
    <w:p w14:paraId="7B5744F0" w14:textId="2FDEB459" w:rsidR="009C51E5" w:rsidRDefault="009C51E5">
      <w:pPr>
        <w:spacing w:line="360" w:lineRule="auto"/>
        <w:rPr>
          <w:rFonts w:cs="Times New Roman"/>
        </w:rPr>
      </w:pPr>
    </w:p>
    <w:p w14:paraId="0DB976CD" w14:textId="77777777" w:rsidR="00455098" w:rsidRDefault="00455098">
      <w:pPr>
        <w:spacing w:line="360" w:lineRule="auto"/>
        <w:rPr>
          <w:rFonts w:cs="Times New Roman"/>
        </w:rPr>
      </w:pPr>
    </w:p>
    <w:p w14:paraId="3BE06F0B" w14:textId="0AF23512" w:rsidR="00455098" w:rsidRPr="00455098" w:rsidRDefault="00455098" w:rsidP="00455098">
      <w:pPr>
        <w:pStyle w:val="-HTML"/>
        <w:spacing w:line="360" w:lineRule="auto"/>
        <w:jc w:val="center"/>
        <w:rPr>
          <w:rFonts w:ascii="Times New Roman" w:hAnsi="Times New Roman"/>
          <w:color w:val="000000" w:themeColor="text1"/>
          <w:sz w:val="26"/>
          <w:szCs w:val="26"/>
          <w:lang w:val="el-GR"/>
        </w:rPr>
      </w:pPr>
      <w:r w:rsidRPr="00455098">
        <w:rPr>
          <w:rFonts w:ascii="Times New Roman" w:hAnsi="Times New Roman"/>
          <w:color w:val="000000" w:themeColor="text1"/>
          <w:sz w:val="26"/>
          <w:szCs w:val="26"/>
        </w:rPr>
        <w:t>Όλα όσα βλέπ</w:t>
      </w:r>
      <w:r w:rsidRPr="00455098">
        <w:rPr>
          <w:rFonts w:ascii="Times New Roman" w:hAnsi="Times New Roman"/>
          <w:color w:val="000000" w:themeColor="text1"/>
          <w:sz w:val="26"/>
          <w:szCs w:val="26"/>
          <w:lang w:val="el-GR"/>
        </w:rPr>
        <w:t xml:space="preserve">ουμε </w:t>
      </w:r>
      <w:r w:rsidRPr="00455098">
        <w:rPr>
          <w:rFonts w:ascii="Times New Roman" w:hAnsi="Times New Roman"/>
          <w:color w:val="000000" w:themeColor="text1"/>
          <w:sz w:val="26"/>
          <w:szCs w:val="26"/>
        </w:rPr>
        <w:t>γύρω</w:t>
      </w:r>
      <w:r w:rsidRPr="00455098">
        <w:rPr>
          <w:rFonts w:ascii="Times New Roman" w:hAnsi="Times New Roman"/>
          <w:color w:val="000000" w:themeColor="text1"/>
          <w:sz w:val="26"/>
          <w:szCs w:val="26"/>
          <w:lang w:val="el-GR"/>
        </w:rPr>
        <w:t xml:space="preserve"> μας</w:t>
      </w:r>
      <w:r w:rsidRPr="00455098">
        <w:rPr>
          <w:rFonts w:ascii="Times New Roman" w:hAnsi="Times New Roman"/>
          <w:color w:val="000000" w:themeColor="text1"/>
          <w:sz w:val="26"/>
          <w:szCs w:val="26"/>
        </w:rPr>
        <w:t xml:space="preserve"> έχουν ξανασυμβεί. Όλα.</w:t>
      </w:r>
    </w:p>
    <w:p w14:paraId="5E7AE469" w14:textId="252C256B" w:rsidR="00455098" w:rsidRPr="00455098" w:rsidRDefault="00BC11EE" w:rsidP="00455098">
      <w:pPr>
        <w:pStyle w:val="-HTML"/>
        <w:spacing w:line="360" w:lineRule="auto"/>
        <w:jc w:val="center"/>
        <w:rPr>
          <w:rFonts w:ascii="Times New Roman" w:hAnsi="Times New Roman"/>
          <w:color w:val="000000" w:themeColor="text1"/>
          <w:sz w:val="26"/>
          <w:szCs w:val="26"/>
        </w:rPr>
      </w:pPr>
      <w:r w:rsidRPr="00455098">
        <w:rPr>
          <w:rFonts w:ascii="Times New Roman" w:hAnsi="Times New Roman"/>
          <w:color w:val="000000" w:themeColor="text1"/>
          <w:sz w:val="26"/>
          <w:szCs w:val="26"/>
          <w:lang w:val="el-GR"/>
        </w:rPr>
        <w:t xml:space="preserve">Μια σύντομη εισαγωγή στις </w:t>
      </w:r>
      <w:r w:rsidRPr="00455098">
        <w:rPr>
          <w:rFonts w:ascii="Times New Roman" w:hAnsi="Times New Roman"/>
          <w:b/>
          <w:bCs/>
          <w:color w:val="000000" w:themeColor="text1"/>
          <w:sz w:val="26"/>
          <w:szCs w:val="26"/>
          <w:lang w:val="el-GR"/>
        </w:rPr>
        <w:t>Πανδημίες</w:t>
      </w:r>
      <w:r w:rsidR="00962B49" w:rsidRPr="00816CC1">
        <w:rPr>
          <w:rFonts w:ascii="Times New Roman" w:hAnsi="Times New Roman"/>
          <w:color w:val="000000" w:themeColor="text1"/>
          <w:sz w:val="26"/>
          <w:szCs w:val="26"/>
          <w:lang w:val="el-GR"/>
        </w:rPr>
        <w:t>,</w:t>
      </w:r>
      <w:r w:rsidRPr="00455098">
        <w:rPr>
          <w:rFonts w:ascii="Times New Roman" w:hAnsi="Times New Roman"/>
          <w:color w:val="000000" w:themeColor="text1"/>
          <w:sz w:val="26"/>
          <w:szCs w:val="26"/>
          <w:lang w:val="el-GR"/>
        </w:rPr>
        <w:t xml:space="preserve"> </w:t>
      </w:r>
      <w:r w:rsidRPr="00455098">
        <w:rPr>
          <w:rFonts w:ascii="Times New Roman" w:hAnsi="Times New Roman"/>
          <w:color w:val="000000" w:themeColor="text1"/>
          <w:sz w:val="26"/>
          <w:szCs w:val="26"/>
        </w:rPr>
        <w:t xml:space="preserve">για να αρχίσουμε να μαθαίνουμε πώς </w:t>
      </w:r>
    </w:p>
    <w:p w14:paraId="5DFCAF0F" w14:textId="5962EC08" w:rsidR="009C51E5" w:rsidRPr="00455098" w:rsidRDefault="00BC11EE" w:rsidP="00455098">
      <w:pPr>
        <w:pStyle w:val="-HTML"/>
        <w:spacing w:line="360" w:lineRule="auto"/>
        <w:jc w:val="center"/>
        <w:rPr>
          <w:rFonts w:ascii="Times New Roman" w:hAnsi="Times New Roman"/>
          <w:color w:val="000000" w:themeColor="text1"/>
          <w:sz w:val="26"/>
          <w:szCs w:val="26"/>
        </w:rPr>
      </w:pPr>
      <w:r w:rsidRPr="00455098">
        <w:rPr>
          <w:rFonts w:ascii="Times New Roman" w:hAnsi="Times New Roman"/>
          <w:color w:val="000000" w:themeColor="text1"/>
          <w:sz w:val="26"/>
          <w:szCs w:val="26"/>
        </w:rPr>
        <w:t>να μην επαναλαμβάνουμε τραγικά λάθη ως άτομα, ως κοινωνίες, ως κυβερνήσεις</w:t>
      </w:r>
      <w:r w:rsidR="00A14AC0">
        <w:rPr>
          <w:rFonts w:ascii="Times New Roman" w:hAnsi="Times New Roman"/>
          <w:color w:val="000000" w:themeColor="text1"/>
          <w:sz w:val="26"/>
          <w:szCs w:val="26"/>
          <w:lang w:val="el-GR"/>
        </w:rPr>
        <w:t>.</w:t>
      </w:r>
      <w:r w:rsidRPr="00455098">
        <w:rPr>
          <w:rFonts w:ascii="Times New Roman" w:hAnsi="Times New Roman"/>
          <w:color w:val="000000" w:themeColor="text1"/>
          <w:sz w:val="26"/>
          <w:szCs w:val="26"/>
        </w:rPr>
        <w:t xml:space="preserve"> </w:t>
      </w:r>
    </w:p>
    <w:p w14:paraId="41D4C6AA" w14:textId="05DA69FB" w:rsidR="009C51E5" w:rsidRPr="00455098" w:rsidRDefault="00A14AC0" w:rsidP="00455098">
      <w:pPr>
        <w:pStyle w:val="-HTML"/>
        <w:spacing w:line="360" w:lineRule="auto"/>
        <w:jc w:val="center"/>
        <w:rPr>
          <w:rFonts w:ascii="Times New Roman" w:hAnsi="Times New Roman"/>
          <w:color w:val="000000" w:themeColor="text1"/>
          <w:sz w:val="26"/>
          <w:szCs w:val="26"/>
        </w:rPr>
      </w:pPr>
      <w:r>
        <w:rPr>
          <w:rFonts w:ascii="Times New Roman" w:hAnsi="Times New Roman"/>
          <w:color w:val="000000" w:themeColor="text1"/>
          <w:sz w:val="26"/>
          <w:szCs w:val="26"/>
          <w:lang w:val="el-GR"/>
        </w:rPr>
        <w:t>Κ</w:t>
      </w:r>
      <w:r w:rsidRPr="00455098">
        <w:rPr>
          <w:rFonts w:ascii="Times New Roman" w:hAnsi="Times New Roman"/>
          <w:color w:val="000000" w:themeColor="text1"/>
          <w:sz w:val="26"/>
          <w:szCs w:val="26"/>
          <w:lang w:val="el-GR"/>
        </w:rPr>
        <w:t xml:space="preserve">υκλοφορεί </w:t>
      </w:r>
      <w:r w:rsidR="00BC11EE" w:rsidRPr="00455098">
        <w:rPr>
          <w:rFonts w:ascii="Times New Roman" w:hAnsi="Times New Roman"/>
          <w:color w:val="000000" w:themeColor="text1"/>
          <w:sz w:val="26"/>
          <w:szCs w:val="26"/>
          <w:lang w:val="el-GR"/>
        </w:rPr>
        <w:t xml:space="preserve">από τις </w:t>
      </w:r>
      <w:r w:rsidR="00BC11EE" w:rsidRPr="00455098">
        <w:rPr>
          <w:rFonts w:ascii="Times New Roman" w:hAnsi="Times New Roman"/>
          <w:b/>
          <w:bCs/>
          <w:color w:val="000000" w:themeColor="text1"/>
          <w:sz w:val="26"/>
          <w:szCs w:val="26"/>
          <w:lang w:val="el-GR"/>
        </w:rPr>
        <w:t>Εκδόσεις Παπαδόπουλος</w:t>
      </w:r>
      <w:r w:rsidR="00BC11EE" w:rsidRPr="00455098">
        <w:rPr>
          <w:rFonts w:ascii="Times New Roman" w:hAnsi="Times New Roman"/>
          <w:color w:val="000000" w:themeColor="text1"/>
          <w:sz w:val="26"/>
          <w:szCs w:val="26"/>
        </w:rPr>
        <w:t xml:space="preserve">. </w:t>
      </w:r>
    </w:p>
    <w:p w14:paraId="1AD63709" w14:textId="1F0F605B" w:rsidR="009C51E5" w:rsidRDefault="009C51E5">
      <w:pPr>
        <w:pStyle w:val="-HTML"/>
        <w:rPr>
          <w:rFonts w:ascii="Times New Roman" w:hAnsi="Times New Roman"/>
          <w:i/>
          <w:iCs/>
          <w:color w:val="000000" w:themeColor="text1"/>
          <w:sz w:val="26"/>
          <w:szCs w:val="26"/>
          <w:shd w:val="clear" w:color="auto" w:fill="FFFFFF"/>
          <w:lang w:val="el-GR" w:eastAsia="el-GR"/>
        </w:rPr>
      </w:pPr>
    </w:p>
    <w:p w14:paraId="2BF03A48" w14:textId="77777777" w:rsidR="00455098" w:rsidRPr="00455098" w:rsidRDefault="00455098">
      <w:pPr>
        <w:pStyle w:val="-HTML"/>
        <w:rPr>
          <w:rFonts w:ascii="Times New Roman" w:hAnsi="Times New Roman"/>
          <w:i/>
          <w:iCs/>
          <w:color w:val="000000" w:themeColor="text1"/>
          <w:sz w:val="26"/>
          <w:szCs w:val="26"/>
          <w:shd w:val="clear" w:color="auto" w:fill="FFFFFF"/>
          <w:lang w:val="el-GR" w:eastAsia="el-GR"/>
        </w:rPr>
      </w:pPr>
    </w:p>
    <w:p w14:paraId="383D47D8" w14:textId="77777777" w:rsidR="00455098" w:rsidRDefault="00BC11EE" w:rsidP="00455098">
      <w:pPr>
        <w:pStyle w:val="a1"/>
        <w:spacing w:after="0" w:line="360" w:lineRule="auto"/>
        <w:jc w:val="both"/>
        <w:rPr>
          <w:rFonts w:eastAsia="Times New Roman" w:cs="Times New Roman"/>
          <w:color w:val="000000" w:themeColor="text1"/>
          <w:sz w:val="26"/>
          <w:szCs w:val="26"/>
          <w:lang w:eastAsia="el-GR"/>
        </w:rPr>
      </w:pPr>
      <w:r w:rsidRPr="00455098">
        <w:rPr>
          <w:rFonts w:eastAsia="Times New Roman" w:cs="Times New Roman"/>
          <w:color w:val="000000" w:themeColor="text1"/>
          <w:sz w:val="26"/>
          <w:szCs w:val="26"/>
          <w:highlight w:val="white"/>
          <w:lang w:eastAsia="el-GR"/>
        </w:rPr>
        <w:t xml:space="preserve">Το ξέρατε ότι τα «πάρτι </w:t>
      </w:r>
      <w:proofErr w:type="spellStart"/>
      <w:r w:rsidRPr="00455098">
        <w:rPr>
          <w:rFonts w:eastAsia="Times New Roman" w:cs="Times New Roman"/>
          <w:color w:val="000000" w:themeColor="text1"/>
          <w:sz w:val="26"/>
          <w:szCs w:val="26"/>
          <w:highlight w:val="white"/>
          <w:lang w:eastAsia="el-GR"/>
        </w:rPr>
        <w:t>Covid</w:t>
      </w:r>
      <w:proofErr w:type="spellEnd"/>
      <w:r w:rsidRPr="00455098">
        <w:rPr>
          <w:rFonts w:eastAsia="Times New Roman" w:cs="Times New Roman"/>
          <w:color w:val="000000" w:themeColor="text1"/>
          <w:sz w:val="26"/>
          <w:szCs w:val="26"/>
          <w:highlight w:val="white"/>
          <w:lang w:eastAsia="el-GR"/>
        </w:rPr>
        <w:t>» έχουν ιστορικό προηγούμενο; Ότι ογκώδεις κοινωνικές ταραχές και όχλοι ασθενών κατέστρεψαν ολόκληρα νοσοκομεία στη Ρωσία του 1830, όταν ο Τσάρος, προκειμένου να σταματήσει την προερχόμενη από την Κεντρική Ασία χολέρα, ξεθεμελίωνε δρόμους, κατέστρεφε γέφυρες κι έδινε (ματαίως) διαταγή σε 60.000 στρατιώτες να εμποδίσουν τη μετακίνηση ανθρώπων από και προς τα αστικά κέντρα;</w:t>
      </w:r>
      <w:r w:rsidR="00455098">
        <w:rPr>
          <w:rFonts w:eastAsia="Times New Roman" w:cs="Times New Roman"/>
          <w:color w:val="000000" w:themeColor="text1"/>
          <w:sz w:val="26"/>
          <w:szCs w:val="26"/>
          <w:lang w:eastAsia="el-GR"/>
        </w:rPr>
        <w:t xml:space="preserve"> </w:t>
      </w:r>
    </w:p>
    <w:p w14:paraId="0C166523" w14:textId="77777777" w:rsidR="00455098" w:rsidRDefault="00455098" w:rsidP="00455098">
      <w:pPr>
        <w:pStyle w:val="a1"/>
        <w:spacing w:after="0" w:line="360" w:lineRule="auto"/>
        <w:jc w:val="both"/>
        <w:rPr>
          <w:rFonts w:cs="Times New Roman"/>
          <w:color w:val="000000" w:themeColor="text1"/>
          <w:sz w:val="26"/>
          <w:szCs w:val="26"/>
        </w:rPr>
      </w:pPr>
    </w:p>
    <w:p w14:paraId="47DAB06B" w14:textId="68503DBA" w:rsidR="009C51E5" w:rsidRDefault="00BC11EE" w:rsidP="00455098">
      <w:pPr>
        <w:pStyle w:val="a1"/>
        <w:spacing w:after="0" w:line="360" w:lineRule="auto"/>
        <w:jc w:val="both"/>
        <w:rPr>
          <w:rFonts w:cs="Times New Roman"/>
          <w:color w:val="000000" w:themeColor="text1"/>
          <w:sz w:val="26"/>
          <w:szCs w:val="26"/>
        </w:rPr>
      </w:pPr>
      <w:r w:rsidRPr="00455098">
        <w:rPr>
          <w:rFonts w:cs="Times New Roman"/>
          <w:color w:val="000000" w:themeColor="text1"/>
          <w:sz w:val="26"/>
          <w:szCs w:val="26"/>
        </w:rPr>
        <w:t xml:space="preserve">Στην εξαιρετικά ενδιαφέρουσα επισκόπηση των πανδημιών που έχουν πλήξει ιστορικά την ανθρωπότητα, ο </w:t>
      </w:r>
      <w:r w:rsidR="00455098">
        <w:rPr>
          <w:rFonts w:cs="Times New Roman"/>
          <w:color w:val="000000" w:themeColor="text1"/>
          <w:sz w:val="26"/>
          <w:szCs w:val="26"/>
        </w:rPr>
        <w:t xml:space="preserve">καθηγητής </w:t>
      </w:r>
      <w:proofErr w:type="spellStart"/>
      <w:r w:rsidRPr="00455098">
        <w:rPr>
          <w:rFonts w:cs="Times New Roman"/>
          <w:color w:val="000000" w:themeColor="text1"/>
          <w:sz w:val="26"/>
          <w:szCs w:val="26"/>
        </w:rPr>
        <w:t>Christian</w:t>
      </w:r>
      <w:proofErr w:type="spellEnd"/>
      <w:r w:rsidRPr="00455098">
        <w:rPr>
          <w:rFonts w:cs="Times New Roman"/>
          <w:color w:val="000000" w:themeColor="text1"/>
          <w:sz w:val="26"/>
          <w:szCs w:val="26"/>
        </w:rPr>
        <w:t xml:space="preserve"> W. </w:t>
      </w:r>
      <w:proofErr w:type="spellStart"/>
      <w:r w:rsidRPr="00455098">
        <w:rPr>
          <w:rFonts w:cs="Times New Roman"/>
          <w:color w:val="000000" w:themeColor="text1"/>
          <w:sz w:val="26"/>
          <w:szCs w:val="26"/>
        </w:rPr>
        <w:t>McMillen</w:t>
      </w:r>
      <w:proofErr w:type="spellEnd"/>
      <w:r w:rsidRPr="00455098">
        <w:rPr>
          <w:rFonts w:cs="Times New Roman"/>
          <w:color w:val="000000" w:themeColor="text1"/>
          <w:sz w:val="26"/>
          <w:szCs w:val="26"/>
        </w:rPr>
        <w:t xml:space="preserve"> περιγράφει πώς η ιστορία επηρεάζεται από τις πανδημίες αλλά και πώς οι κοινωνικές συμπεριφορές επηρεάζουν την εξέλιξη των πανδημιών. Εξαιρετικά ενδιαφέρουσα από ιατρική άποψη έτσι κι αλλιώς, η μελέτη των πανδημιών παρέχει και απρόσμενες ανακαλύψεις για τον πολιτισμό και την πολιτική.</w:t>
      </w:r>
    </w:p>
    <w:p w14:paraId="695D003B" w14:textId="77777777" w:rsidR="00455098" w:rsidRPr="00455098" w:rsidRDefault="00455098" w:rsidP="00455098">
      <w:pPr>
        <w:pStyle w:val="a1"/>
        <w:spacing w:after="0" w:line="360" w:lineRule="auto"/>
        <w:jc w:val="both"/>
        <w:rPr>
          <w:rFonts w:cs="Times New Roman"/>
          <w:color w:val="000000" w:themeColor="text1"/>
          <w:sz w:val="26"/>
          <w:szCs w:val="26"/>
        </w:rPr>
      </w:pPr>
    </w:p>
    <w:p w14:paraId="4570486C" w14:textId="232C279F" w:rsidR="00455098" w:rsidRDefault="00BC11EE" w:rsidP="00455098">
      <w:pPr>
        <w:pStyle w:val="a1"/>
        <w:spacing w:after="0" w:line="360" w:lineRule="auto"/>
        <w:jc w:val="both"/>
        <w:rPr>
          <w:color w:val="000000" w:themeColor="text1"/>
          <w:sz w:val="26"/>
          <w:szCs w:val="26"/>
        </w:rPr>
      </w:pPr>
      <w:r w:rsidRPr="00455098">
        <w:rPr>
          <w:rFonts w:cs="Times New Roman"/>
          <w:color w:val="000000" w:themeColor="text1"/>
          <w:sz w:val="26"/>
          <w:szCs w:val="26"/>
        </w:rPr>
        <w:t xml:space="preserve">Από την </w:t>
      </w:r>
      <w:r w:rsidR="00A14AC0">
        <w:rPr>
          <w:rFonts w:cs="Times New Roman"/>
          <w:color w:val="000000" w:themeColor="text1"/>
          <w:sz w:val="26"/>
          <w:szCs w:val="26"/>
        </w:rPr>
        <w:t>Π</w:t>
      </w:r>
      <w:r w:rsidR="00A14AC0" w:rsidRPr="00455098">
        <w:rPr>
          <w:rFonts w:cs="Times New Roman"/>
          <w:color w:val="000000" w:themeColor="text1"/>
          <w:sz w:val="26"/>
          <w:szCs w:val="26"/>
        </w:rPr>
        <w:t xml:space="preserve">ανώλη </w:t>
      </w:r>
      <w:r w:rsidRPr="00455098">
        <w:rPr>
          <w:rFonts w:cs="Times New Roman"/>
          <w:color w:val="000000" w:themeColor="text1"/>
          <w:sz w:val="26"/>
          <w:szCs w:val="26"/>
        </w:rPr>
        <w:t xml:space="preserve">του Ιουστινιανού (που σκότωσε εν μία </w:t>
      </w:r>
      <w:proofErr w:type="spellStart"/>
      <w:r w:rsidRPr="00455098">
        <w:rPr>
          <w:rFonts w:cs="Times New Roman"/>
          <w:color w:val="000000" w:themeColor="text1"/>
          <w:sz w:val="26"/>
          <w:szCs w:val="26"/>
        </w:rPr>
        <w:t>νυκτί</w:t>
      </w:r>
      <w:proofErr w:type="spellEnd"/>
      <w:r w:rsidRPr="00455098">
        <w:rPr>
          <w:rFonts w:cs="Times New Roman"/>
          <w:color w:val="000000" w:themeColor="text1"/>
          <w:sz w:val="26"/>
          <w:szCs w:val="26"/>
        </w:rPr>
        <w:t xml:space="preserve"> πάνω από δέκα χιλιάδες ανθρώπους στη</w:t>
      </w:r>
      <w:r w:rsidR="00455098">
        <w:rPr>
          <w:rFonts w:cs="Times New Roman"/>
          <w:color w:val="000000" w:themeColor="text1"/>
          <w:sz w:val="26"/>
          <w:szCs w:val="26"/>
        </w:rPr>
        <w:t>ν</w:t>
      </w:r>
      <w:r w:rsidRPr="00455098">
        <w:rPr>
          <w:rFonts w:cs="Times New Roman"/>
          <w:color w:val="000000" w:themeColor="text1"/>
          <w:sz w:val="26"/>
          <w:szCs w:val="26"/>
        </w:rPr>
        <w:t xml:space="preserve"> Κωνσταντινούπολη</w:t>
      </w:r>
      <w:r w:rsidR="00A14AC0">
        <w:rPr>
          <w:rFonts w:cs="Times New Roman"/>
          <w:color w:val="000000" w:themeColor="text1"/>
          <w:sz w:val="26"/>
          <w:szCs w:val="26"/>
        </w:rPr>
        <w:t xml:space="preserve"> του έκτου αιώνα μ.Χ.</w:t>
      </w:r>
      <w:r w:rsidRPr="00455098">
        <w:rPr>
          <w:rFonts w:cs="Times New Roman"/>
          <w:color w:val="000000" w:themeColor="text1"/>
          <w:sz w:val="26"/>
          <w:szCs w:val="26"/>
        </w:rPr>
        <w:t xml:space="preserve">) μέχρι την επιδημία </w:t>
      </w:r>
      <w:proofErr w:type="spellStart"/>
      <w:r w:rsidRPr="00455098">
        <w:rPr>
          <w:rFonts w:cs="Times New Roman"/>
          <w:color w:val="000000" w:themeColor="text1"/>
          <w:sz w:val="26"/>
          <w:szCs w:val="26"/>
        </w:rPr>
        <w:t>Έμπολα</w:t>
      </w:r>
      <w:proofErr w:type="spellEnd"/>
      <w:r w:rsidRPr="00455098">
        <w:rPr>
          <w:rFonts w:cs="Times New Roman"/>
          <w:color w:val="000000" w:themeColor="text1"/>
          <w:sz w:val="26"/>
          <w:szCs w:val="26"/>
        </w:rPr>
        <w:t xml:space="preserve"> το 2014, ο </w:t>
      </w:r>
      <w:r w:rsidR="00455098" w:rsidRPr="00455098">
        <w:rPr>
          <w:rFonts w:cs="Times New Roman"/>
          <w:color w:val="000000" w:themeColor="text1"/>
          <w:sz w:val="26"/>
          <w:szCs w:val="26"/>
        </w:rPr>
        <w:t xml:space="preserve">συγγραφέας </w:t>
      </w:r>
      <w:r w:rsidRPr="00455098">
        <w:rPr>
          <w:rFonts w:cs="Times New Roman"/>
          <w:color w:val="000000" w:themeColor="text1"/>
          <w:sz w:val="26"/>
          <w:szCs w:val="26"/>
        </w:rPr>
        <w:t>διατρέχει τις σημαντικές πανδημίες της ανθρώπινης ιστορίας (πανώλη, φυματίωση, ελονοσία</w:t>
      </w:r>
      <w:r w:rsidRPr="00455098">
        <w:rPr>
          <w:color w:val="000000" w:themeColor="text1"/>
          <w:sz w:val="26"/>
          <w:szCs w:val="26"/>
        </w:rPr>
        <w:t xml:space="preserve">, ευλογιά, χολέρα, γρίπη και HIV/AIDS), εξηγώντας πώς τα ξεχωριστά βιολογικά χαρακτηριστικά κάθε ασθένειας επηρέασαν την εξάπλωση της πανδημίας της. Αναλύει επίσης τις εκάστοτε κρατικές αντιδράσεις –όπως καραντίνα, απομόνωση, ταξιδιωτικούς περιορισμούς και άλλες μορφές κοινωνικού ελέγχου– και δίνει ιδιαίτερη προσοχή στη </w:t>
      </w:r>
      <w:proofErr w:type="spellStart"/>
      <w:r w:rsidRPr="00455098">
        <w:rPr>
          <w:color w:val="000000" w:themeColor="text1"/>
          <w:sz w:val="26"/>
          <w:szCs w:val="26"/>
        </w:rPr>
        <w:t>μετα-πανδημιακή</w:t>
      </w:r>
      <w:proofErr w:type="spellEnd"/>
      <w:r w:rsidRPr="00455098">
        <w:rPr>
          <w:color w:val="000000" w:themeColor="text1"/>
          <w:sz w:val="26"/>
          <w:szCs w:val="26"/>
        </w:rPr>
        <w:t xml:space="preserve"> ανάπτυξη της δημόσιας υγείας και την έκρηξη της ιατρικής έρευνας. </w:t>
      </w:r>
    </w:p>
    <w:p w14:paraId="14AA31FA" w14:textId="77777777" w:rsidR="00455098" w:rsidRDefault="00455098" w:rsidP="00455098">
      <w:pPr>
        <w:pStyle w:val="a1"/>
        <w:spacing w:after="0" w:line="360" w:lineRule="auto"/>
        <w:jc w:val="both"/>
        <w:rPr>
          <w:color w:val="000000" w:themeColor="text1"/>
          <w:sz w:val="26"/>
          <w:szCs w:val="26"/>
        </w:rPr>
      </w:pPr>
    </w:p>
    <w:p w14:paraId="2BAEDF00" w14:textId="6FF8BCE0" w:rsidR="009C51E5" w:rsidRPr="00455098" w:rsidRDefault="00455098" w:rsidP="00455098">
      <w:pPr>
        <w:pStyle w:val="a1"/>
        <w:spacing w:after="0" w:line="360" w:lineRule="auto"/>
        <w:jc w:val="both"/>
        <w:rPr>
          <w:color w:val="000000" w:themeColor="text1"/>
          <w:sz w:val="26"/>
          <w:szCs w:val="26"/>
        </w:rPr>
      </w:pPr>
      <w:r>
        <w:rPr>
          <w:color w:val="000000" w:themeColor="text1"/>
          <w:sz w:val="26"/>
          <w:szCs w:val="26"/>
        </w:rPr>
        <w:t xml:space="preserve">Γραμμένο από τον </w:t>
      </w:r>
      <w:r w:rsidR="00BC11EE" w:rsidRPr="00455098">
        <w:rPr>
          <w:color w:val="000000" w:themeColor="text1"/>
          <w:sz w:val="26"/>
          <w:szCs w:val="26"/>
        </w:rPr>
        <w:t xml:space="preserve">Δεκέμβριο του 2016 και αξιολογώντας τη σχέση ανάμεσα στη φτώχεια, τις ασθένειες και τη γεωγραφία των επιδημιών, </w:t>
      </w:r>
      <w:r>
        <w:rPr>
          <w:color w:val="000000" w:themeColor="text1"/>
          <w:sz w:val="26"/>
          <w:szCs w:val="26"/>
        </w:rPr>
        <w:t xml:space="preserve">το βιβλίο </w:t>
      </w:r>
      <w:r w:rsidR="00BC11EE" w:rsidRPr="00455098">
        <w:rPr>
          <w:color w:val="000000" w:themeColor="text1"/>
          <w:sz w:val="26"/>
          <w:szCs w:val="26"/>
        </w:rPr>
        <w:t xml:space="preserve">προέβλεψε την ανάγκη να μάθουν οι κυβερνήσεις από προηγούμενες εμπειρίες και να συνεργαστούν παγκοσμίως και προληπτικά για την αποτροπή μελλοντικής </w:t>
      </w:r>
      <w:r w:rsidR="00EA4C0C">
        <w:rPr>
          <w:color w:val="000000" w:themeColor="text1"/>
          <w:sz w:val="26"/>
          <w:szCs w:val="26"/>
        </w:rPr>
        <w:t>παν</w:t>
      </w:r>
      <w:r w:rsidR="00EA4C0C" w:rsidRPr="00455098">
        <w:rPr>
          <w:color w:val="000000" w:themeColor="text1"/>
          <w:sz w:val="26"/>
          <w:szCs w:val="26"/>
        </w:rPr>
        <w:t>δημίας</w:t>
      </w:r>
      <w:r w:rsidR="00BC11EE" w:rsidRPr="00455098">
        <w:rPr>
          <w:color w:val="000000" w:themeColor="text1"/>
          <w:sz w:val="26"/>
          <w:szCs w:val="26"/>
        </w:rPr>
        <w:t>. Δυστυχώς δεν εισακούστηκε.</w:t>
      </w:r>
    </w:p>
    <w:p w14:paraId="09BB73B8" w14:textId="77777777" w:rsidR="0009233D" w:rsidRPr="00455098" w:rsidRDefault="0009233D" w:rsidP="00455098">
      <w:pPr>
        <w:spacing w:line="360" w:lineRule="auto"/>
        <w:rPr>
          <w:color w:val="000000" w:themeColor="text1"/>
          <w:sz w:val="26"/>
          <w:szCs w:val="26"/>
        </w:rPr>
      </w:pPr>
    </w:p>
    <w:p w14:paraId="21A267AC" w14:textId="77777777" w:rsidR="009C51E5" w:rsidRPr="00455098" w:rsidRDefault="009C51E5">
      <w:pPr>
        <w:widowControl/>
        <w:suppressAutoHyphens w:val="0"/>
        <w:jc w:val="center"/>
        <w:rPr>
          <w:rFonts w:eastAsia="Calibri" w:cs="Times New Roman"/>
          <w:b/>
          <w:i/>
          <w:color w:val="000000" w:themeColor="text1"/>
          <w:sz w:val="22"/>
          <w:szCs w:val="22"/>
          <w:shd w:val="clear" w:color="auto" w:fill="FFFFFF"/>
          <w:lang w:eastAsia="en-US" w:bidi="ar-SA"/>
        </w:rPr>
      </w:pPr>
    </w:p>
    <w:tbl>
      <w:tblPr>
        <w:tblW w:w="9606" w:type="dxa"/>
        <w:tblLayout w:type="fixed"/>
        <w:tblLook w:val="0000" w:firstRow="0" w:lastRow="0" w:firstColumn="0" w:lastColumn="0" w:noHBand="0" w:noVBand="0"/>
      </w:tblPr>
      <w:tblGrid>
        <w:gridCol w:w="2268"/>
        <w:gridCol w:w="7338"/>
      </w:tblGrid>
      <w:tr w:rsidR="00455098" w:rsidRPr="00455098" w14:paraId="583EE58D" w14:textId="77777777" w:rsidTr="00705D90">
        <w:trPr>
          <w:trHeight w:val="368"/>
        </w:trPr>
        <w:tc>
          <w:tcPr>
            <w:tcW w:w="9606" w:type="dxa"/>
            <w:gridSpan w:val="2"/>
            <w:shd w:val="clear" w:color="auto" w:fill="auto"/>
          </w:tcPr>
          <w:p w14:paraId="6E6FF60B" w14:textId="77777777" w:rsidR="009C51E5" w:rsidRPr="00455098" w:rsidRDefault="00BC11EE">
            <w:pPr>
              <w:rPr>
                <w:color w:val="000000" w:themeColor="text1"/>
              </w:rPr>
            </w:pPr>
            <w:r w:rsidRPr="00455098">
              <w:rPr>
                <w:rFonts w:cs="Times New Roman"/>
                <w:b/>
                <w:bCs/>
                <w:i/>
                <w:iCs/>
                <w:color w:val="000000" w:themeColor="text1"/>
                <w:u w:val="single"/>
              </w:rPr>
              <w:t>Ο συγγραφέας</w:t>
            </w:r>
          </w:p>
        </w:tc>
      </w:tr>
      <w:tr w:rsidR="00705D90" w:rsidRPr="00455098" w14:paraId="3C59D999" w14:textId="77777777" w:rsidTr="00705D90">
        <w:trPr>
          <w:trHeight w:val="2708"/>
        </w:trPr>
        <w:tc>
          <w:tcPr>
            <w:tcW w:w="2268" w:type="dxa"/>
            <w:shd w:val="clear" w:color="auto" w:fill="auto"/>
          </w:tcPr>
          <w:p w14:paraId="7FF93F3D" w14:textId="1E4D0D7E" w:rsidR="009C51E5" w:rsidRPr="00455098" w:rsidRDefault="00705D90">
            <w:pPr>
              <w:snapToGrid w:val="0"/>
              <w:rPr>
                <w:rFonts w:eastAsia="Liberation Serif" w:cs="Times New Roman"/>
                <w:color w:val="000000" w:themeColor="text1"/>
                <w:lang w:eastAsia="el-GR"/>
              </w:rPr>
            </w:pPr>
            <w:r>
              <w:rPr>
                <w:noProof/>
              </w:rPr>
              <w:drawing>
                <wp:inline distT="0" distB="0" distL="0" distR="0" wp14:anchorId="06277110" wp14:editId="58A77FC4">
                  <wp:extent cx="1285875" cy="1689947"/>
                  <wp:effectExtent l="0" t="0" r="0" b="571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1290529" cy="1696064"/>
                          </a:xfrm>
                          <a:prstGeom prst="rect">
                            <a:avLst/>
                          </a:prstGeom>
                          <a:noFill/>
                          <a:ln>
                            <a:noFill/>
                          </a:ln>
                        </pic:spPr>
                      </pic:pic>
                    </a:graphicData>
                  </a:graphic>
                </wp:inline>
              </w:drawing>
            </w:r>
          </w:p>
        </w:tc>
        <w:tc>
          <w:tcPr>
            <w:tcW w:w="7338" w:type="dxa"/>
            <w:shd w:val="clear" w:color="auto" w:fill="auto"/>
          </w:tcPr>
          <w:p w14:paraId="17FC1261" w14:textId="70E21F28" w:rsidR="009C51E5" w:rsidRPr="00705D90" w:rsidRDefault="00BC11EE">
            <w:pPr>
              <w:jc w:val="both"/>
              <w:rPr>
                <w:color w:val="000000" w:themeColor="text1"/>
              </w:rPr>
            </w:pPr>
            <w:r w:rsidRPr="00705D90">
              <w:rPr>
                <w:rFonts w:eastAsia="Times New Roman" w:cs="Times New Roman"/>
                <w:color w:val="000000" w:themeColor="text1"/>
                <w:kern w:val="0"/>
                <w:highlight w:val="white"/>
                <w:lang w:eastAsia="el-GR" w:bidi="ar-SA"/>
              </w:rPr>
              <w:t xml:space="preserve">Ο </w:t>
            </w:r>
            <w:proofErr w:type="spellStart"/>
            <w:r w:rsidRPr="00705D90">
              <w:rPr>
                <w:rFonts w:eastAsia="Times New Roman" w:cs="Times New Roman"/>
                <w:b/>
                <w:bCs/>
                <w:color w:val="000000" w:themeColor="text1"/>
                <w:kern w:val="0"/>
                <w:highlight w:val="white"/>
                <w:lang w:eastAsia="el-GR" w:bidi="ar-SA"/>
              </w:rPr>
              <w:t>Christian</w:t>
            </w:r>
            <w:proofErr w:type="spellEnd"/>
            <w:r w:rsidR="00455098" w:rsidRPr="00705D90">
              <w:rPr>
                <w:rFonts w:eastAsia="Times New Roman" w:cs="Times New Roman"/>
                <w:b/>
                <w:bCs/>
                <w:color w:val="000000" w:themeColor="text1"/>
                <w:kern w:val="0"/>
                <w:highlight w:val="white"/>
                <w:lang w:eastAsia="el-GR" w:bidi="ar-SA"/>
              </w:rPr>
              <w:t xml:space="preserve"> </w:t>
            </w:r>
            <w:r w:rsidR="00455098" w:rsidRPr="00705D90">
              <w:rPr>
                <w:rFonts w:eastAsia="Times New Roman" w:cs="Times New Roman"/>
                <w:b/>
                <w:bCs/>
                <w:color w:val="000000" w:themeColor="text1"/>
                <w:kern w:val="0"/>
                <w:highlight w:val="white"/>
                <w:lang w:val="en-US" w:eastAsia="el-GR" w:bidi="ar-SA"/>
              </w:rPr>
              <w:t>W</w:t>
            </w:r>
            <w:r w:rsidR="00455098" w:rsidRPr="00816CC1">
              <w:rPr>
                <w:rFonts w:eastAsia="Times New Roman" w:cs="Times New Roman"/>
                <w:b/>
                <w:bCs/>
                <w:color w:val="000000" w:themeColor="text1"/>
                <w:kern w:val="0"/>
                <w:highlight w:val="white"/>
                <w:lang w:eastAsia="el-GR" w:bidi="ar-SA"/>
              </w:rPr>
              <w:t>.</w:t>
            </w:r>
            <w:r w:rsidRPr="00705D90">
              <w:rPr>
                <w:rFonts w:eastAsia="Times New Roman" w:cs="Times New Roman"/>
                <w:b/>
                <w:bCs/>
                <w:color w:val="000000" w:themeColor="text1"/>
                <w:kern w:val="0"/>
                <w:highlight w:val="white"/>
                <w:lang w:eastAsia="el-GR" w:bidi="ar-SA"/>
              </w:rPr>
              <w:t xml:space="preserve"> </w:t>
            </w:r>
            <w:proofErr w:type="spellStart"/>
            <w:r w:rsidRPr="00705D90">
              <w:rPr>
                <w:rFonts w:eastAsia="Times New Roman" w:cs="Times New Roman"/>
                <w:b/>
                <w:bCs/>
                <w:color w:val="000000" w:themeColor="text1"/>
                <w:kern w:val="0"/>
                <w:highlight w:val="white"/>
                <w:lang w:eastAsia="el-GR" w:bidi="ar-SA"/>
              </w:rPr>
              <w:t>McMillen</w:t>
            </w:r>
            <w:proofErr w:type="spellEnd"/>
            <w:r w:rsidRPr="00705D90">
              <w:rPr>
                <w:rFonts w:eastAsia="Times New Roman" w:cs="Times New Roman"/>
                <w:color w:val="000000" w:themeColor="text1"/>
                <w:kern w:val="0"/>
                <w:highlight w:val="white"/>
                <w:lang w:eastAsia="el-GR" w:bidi="ar-SA"/>
              </w:rPr>
              <w:t xml:space="preserve"> είναι καθηγητής Ιστορίας, αναπληρωτής πρύτανης της Σχολής Κοινωνικών Επιστημών και μέλος του Παγκόσμιου Ινστιτούτου Μολυσματικών Ασθενειών (</w:t>
            </w:r>
            <w:proofErr w:type="spellStart"/>
            <w:r w:rsidRPr="00705D90">
              <w:rPr>
                <w:rFonts w:eastAsia="Times New Roman" w:cs="Times New Roman"/>
                <w:color w:val="000000" w:themeColor="text1"/>
                <w:kern w:val="0"/>
                <w:highlight w:val="white"/>
                <w:lang w:eastAsia="el-GR" w:bidi="ar-SA"/>
              </w:rPr>
              <w:t>Global</w:t>
            </w:r>
            <w:proofErr w:type="spellEnd"/>
            <w:r w:rsidRPr="00705D90">
              <w:rPr>
                <w:rFonts w:eastAsia="Times New Roman" w:cs="Times New Roman"/>
                <w:color w:val="000000" w:themeColor="text1"/>
                <w:kern w:val="0"/>
                <w:highlight w:val="white"/>
                <w:lang w:eastAsia="el-GR" w:bidi="ar-SA"/>
              </w:rPr>
              <w:t xml:space="preserve"> </w:t>
            </w:r>
            <w:proofErr w:type="spellStart"/>
            <w:r w:rsidRPr="00705D90">
              <w:rPr>
                <w:rFonts w:eastAsia="Times New Roman" w:cs="Times New Roman"/>
                <w:color w:val="000000" w:themeColor="text1"/>
                <w:kern w:val="0"/>
                <w:highlight w:val="white"/>
                <w:lang w:eastAsia="el-GR" w:bidi="ar-SA"/>
              </w:rPr>
              <w:t>Infectious</w:t>
            </w:r>
            <w:proofErr w:type="spellEnd"/>
            <w:r w:rsidRPr="00705D90">
              <w:rPr>
                <w:rFonts w:eastAsia="Times New Roman" w:cs="Times New Roman"/>
                <w:color w:val="000000" w:themeColor="text1"/>
                <w:kern w:val="0"/>
                <w:highlight w:val="white"/>
                <w:lang w:eastAsia="el-GR" w:bidi="ar-SA"/>
              </w:rPr>
              <w:t xml:space="preserve"> </w:t>
            </w:r>
            <w:proofErr w:type="spellStart"/>
            <w:r w:rsidRPr="00705D90">
              <w:rPr>
                <w:rFonts w:eastAsia="Times New Roman" w:cs="Times New Roman"/>
                <w:color w:val="000000" w:themeColor="text1"/>
                <w:kern w:val="0"/>
                <w:highlight w:val="white"/>
                <w:lang w:eastAsia="el-GR" w:bidi="ar-SA"/>
              </w:rPr>
              <w:t>Diseases</w:t>
            </w:r>
            <w:proofErr w:type="spellEnd"/>
            <w:r w:rsidRPr="00705D90">
              <w:rPr>
                <w:rFonts w:eastAsia="Times New Roman" w:cs="Times New Roman"/>
                <w:color w:val="000000" w:themeColor="text1"/>
                <w:kern w:val="0"/>
                <w:highlight w:val="white"/>
                <w:lang w:eastAsia="el-GR" w:bidi="ar-SA"/>
              </w:rPr>
              <w:t xml:space="preserve"> </w:t>
            </w:r>
            <w:proofErr w:type="spellStart"/>
            <w:r w:rsidRPr="00705D90">
              <w:rPr>
                <w:rFonts w:eastAsia="Times New Roman" w:cs="Times New Roman"/>
                <w:color w:val="000000" w:themeColor="text1"/>
                <w:kern w:val="0"/>
                <w:highlight w:val="white"/>
                <w:lang w:eastAsia="el-GR" w:bidi="ar-SA"/>
              </w:rPr>
              <w:t>Institute</w:t>
            </w:r>
            <w:proofErr w:type="spellEnd"/>
            <w:r w:rsidRPr="00705D90">
              <w:rPr>
                <w:rFonts w:eastAsia="Times New Roman" w:cs="Times New Roman"/>
                <w:color w:val="000000" w:themeColor="text1"/>
                <w:kern w:val="0"/>
                <w:highlight w:val="white"/>
                <w:lang w:eastAsia="el-GR" w:bidi="ar-SA"/>
              </w:rPr>
              <w:t xml:space="preserve">) του Πανεπιστημίου της Βιρτζίνια. Εξειδικεύεται στην Ιστορία της Ιατρικής και την Ιστορία των Πανδημιών, διδάσκοντας τόσο στο πρόγραμμα Διεθνών Σπουδών όσο και στη σχολή Ιατρικής του Πανεπιστημίου της Βιρτζίνια. </w:t>
            </w:r>
          </w:p>
        </w:tc>
      </w:tr>
    </w:tbl>
    <w:p w14:paraId="5DFD8B90" w14:textId="77777777" w:rsidR="009C51E5" w:rsidRPr="00455098" w:rsidRDefault="009C51E5">
      <w:pPr>
        <w:widowControl/>
        <w:suppressAutoHyphens w:val="0"/>
        <w:jc w:val="center"/>
        <w:rPr>
          <w:rFonts w:cs="Times New Roman"/>
          <w:color w:val="000000" w:themeColor="text1"/>
        </w:rPr>
      </w:pPr>
    </w:p>
    <w:p w14:paraId="62DFEA01" w14:textId="77777777" w:rsidR="009C51E5" w:rsidRPr="00455098" w:rsidRDefault="009C51E5">
      <w:pPr>
        <w:widowControl/>
        <w:suppressAutoHyphens w:val="0"/>
        <w:jc w:val="center"/>
        <w:rPr>
          <w:rFonts w:cs="Times New Roman"/>
          <w:color w:val="000000" w:themeColor="text1"/>
        </w:rPr>
      </w:pPr>
    </w:p>
    <w:p w14:paraId="43210846" w14:textId="77777777" w:rsidR="009C51E5" w:rsidRDefault="009C51E5">
      <w:pPr>
        <w:widowControl/>
        <w:suppressAutoHyphens w:val="0"/>
        <w:jc w:val="center"/>
      </w:pPr>
    </w:p>
    <w:sectPr w:rsidR="009C51E5">
      <w:footerReference w:type="default" r:id="rId10"/>
      <w:pgSz w:w="11906" w:h="16838"/>
      <w:pgMar w:top="776" w:right="1286" w:bottom="776" w:left="12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17DC5E" w14:textId="77777777" w:rsidR="00C63E42" w:rsidRDefault="00C63E42">
      <w:r>
        <w:separator/>
      </w:r>
    </w:p>
  </w:endnote>
  <w:endnote w:type="continuationSeparator" w:id="0">
    <w:p w14:paraId="4D04438C" w14:textId="77777777" w:rsidR="00C63E42" w:rsidRDefault="00C63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altName w:val="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inion Pro">
    <w:charset w:val="A1"/>
    <w:family w:val="auto"/>
    <w:pitch w:val="default"/>
  </w:font>
  <w:font w:name="Albany">
    <w:altName w:val="Arial"/>
    <w:charset w:val="A1"/>
    <w:family w:val="swiss"/>
    <w:pitch w:val="variable"/>
  </w:font>
  <w:font w:name="Liberation Serif">
    <w:panose1 w:val="02020603050405020304"/>
    <w:charset w:val="A1"/>
    <w:family w:val="roman"/>
    <w:pitch w:val="variable"/>
    <w:sig w:usb0="E0000AFF" w:usb1="500078FF" w:usb2="00000021" w:usb3="00000000" w:csb0="000001BF" w:csb1="00000000"/>
  </w:font>
  <w:font w:name="Calibri Light">
    <w:panose1 w:val="020F0302020204030204"/>
    <w:charset w:val="A1"/>
    <w:family w:val="swiss"/>
    <w:pitch w:val="variable"/>
    <w:sig w:usb0="E4002EFF" w:usb1="C000247B" w:usb2="00000009" w:usb3="00000000" w:csb0="000001FF" w:csb1="00000000"/>
  </w:font>
  <w:font w:name="Gill Sans Hel SCOS">
    <w:altName w:val="Arial"/>
    <w:charset w:val="B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47A414" w14:textId="77777777" w:rsidR="009C51E5" w:rsidRDefault="009C51E5">
    <w:pPr>
      <w:jc w:val="center"/>
    </w:pPr>
  </w:p>
  <w:p w14:paraId="6E0ED9F8" w14:textId="7FFBBBA6" w:rsidR="009C51E5" w:rsidRPr="002F485B" w:rsidRDefault="00BC11EE">
    <w:pPr>
      <w:jc w:val="center"/>
      <w:rPr>
        <w:rFonts w:asciiTheme="majorHAnsi" w:hAnsiTheme="majorHAnsi" w:cstheme="majorHAnsi"/>
        <w:sz w:val="18"/>
        <w:szCs w:val="18"/>
      </w:rPr>
    </w:pPr>
    <w:r w:rsidRPr="002F485B">
      <w:rPr>
        <w:rStyle w:val="a8"/>
        <w:rFonts w:asciiTheme="majorHAnsi" w:eastAsia="Times New Roman" w:hAnsiTheme="majorHAnsi" w:cstheme="majorHAnsi"/>
        <w:sz w:val="18"/>
        <w:szCs w:val="18"/>
        <w:lang w:eastAsia="en-US" w:bidi="en-US"/>
      </w:rPr>
      <w:t xml:space="preserve">Γραφείο Τύπου: Άντζελα </w:t>
    </w:r>
    <w:proofErr w:type="spellStart"/>
    <w:r w:rsidRPr="002F485B">
      <w:rPr>
        <w:rStyle w:val="a8"/>
        <w:rFonts w:asciiTheme="majorHAnsi" w:eastAsia="Times New Roman" w:hAnsiTheme="majorHAnsi" w:cstheme="majorHAnsi"/>
        <w:sz w:val="18"/>
        <w:szCs w:val="18"/>
        <w:lang w:eastAsia="en-US" w:bidi="en-US"/>
      </w:rPr>
      <w:t>Προβατ</w:t>
    </w:r>
    <w:r w:rsidR="002F485B" w:rsidRPr="00816CC1">
      <w:rPr>
        <w:rStyle w:val="a8"/>
        <w:rFonts w:asciiTheme="majorHAnsi" w:eastAsia="Times New Roman" w:hAnsiTheme="majorHAnsi" w:cstheme="majorHAnsi"/>
        <w:sz w:val="18"/>
        <w:szCs w:val="18"/>
        <w:lang w:eastAsia="en-US" w:bidi="en-US"/>
      </w:rPr>
      <w:t>ά</w:t>
    </w:r>
    <w:proofErr w:type="spellEnd"/>
    <w:r w:rsidR="002F485B" w:rsidRPr="00816CC1">
      <w:rPr>
        <w:rStyle w:val="a8"/>
        <w:rFonts w:asciiTheme="majorHAnsi" w:eastAsia="Times New Roman" w:hAnsiTheme="majorHAnsi" w:cstheme="majorHAnsi"/>
        <w:sz w:val="18"/>
        <w:szCs w:val="18"/>
        <w:lang w:eastAsia="en-US" w:bidi="en-US"/>
      </w:rPr>
      <w:t xml:space="preserve"> – Σαπφώ Καρδιακού</w:t>
    </w:r>
    <w:r w:rsidRPr="002F485B">
      <w:rPr>
        <w:rStyle w:val="a8"/>
        <w:rFonts w:asciiTheme="majorHAnsi" w:eastAsia="Times New Roman" w:hAnsiTheme="majorHAnsi" w:cstheme="majorHAnsi"/>
        <w:sz w:val="18"/>
        <w:szCs w:val="18"/>
        <w:lang w:eastAsia="en-US" w:bidi="en-US"/>
      </w:rPr>
      <w:t xml:space="preserve">, </w:t>
    </w:r>
    <w:proofErr w:type="spellStart"/>
    <w:r w:rsidRPr="002F485B">
      <w:rPr>
        <w:rStyle w:val="a8"/>
        <w:rFonts w:asciiTheme="majorHAnsi" w:eastAsia="Times New Roman" w:hAnsiTheme="majorHAnsi" w:cstheme="majorHAnsi"/>
        <w:sz w:val="18"/>
        <w:szCs w:val="18"/>
        <w:lang w:eastAsia="en-US" w:bidi="en-US"/>
      </w:rPr>
      <w:t>Τηλ</w:t>
    </w:r>
    <w:proofErr w:type="spellEnd"/>
    <w:r w:rsidRPr="002F485B">
      <w:rPr>
        <w:rStyle w:val="a8"/>
        <w:rFonts w:asciiTheme="majorHAnsi" w:eastAsia="Times New Roman" w:hAnsiTheme="majorHAnsi" w:cstheme="majorHAnsi"/>
        <w:sz w:val="18"/>
        <w:szCs w:val="18"/>
        <w:lang w:eastAsia="en-US" w:bidi="en-US"/>
      </w:rPr>
      <w:t xml:space="preserve">: 210 2816134, </w:t>
    </w:r>
    <w:hyperlink r:id="rId1" w:history="1">
      <w:r w:rsidRPr="002F485B">
        <w:rPr>
          <w:rStyle w:val="-"/>
          <w:rFonts w:asciiTheme="majorHAnsi" w:hAnsiTheme="majorHAnsi" w:cstheme="majorHAnsi"/>
          <w:sz w:val="18"/>
          <w:szCs w:val="18"/>
          <w:lang w:val="en-US"/>
        </w:rPr>
        <w:t>press</w:t>
      </w:r>
      <w:r w:rsidRPr="002F485B">
        <w:rPr>
          <w:rStyle w:val="-"/>
          <w:rFonts w:asciiTheme="majorHAnsi" w:hAnsiTheme="majorHAnsi" w:cstheme="majorHAnsi"/>
          <w:sz w:val="18"/>
          <w:szCs w:val="18"/>
        </w:rPr>
        <w:t>@</w:t>
      </w:r>
      <w:proofErr w:type="spellStart"/>
      <w:r w:rsidRPr="002F485B">
        <w:rPr>
          <w:rStyle w:val="-"/>
          <w:rFonts w:asciiTheme="majorHAnsi" w:hAnsiTheme="majorHAnsi" w:cstheme="majorHAnsi"/>
          <w:sz w:val="18"/>
          <w:szCs w:val="18"/>
          <w:lang w:val="en-US"/>
        </w:rPr>
        <w:t>epbooks</w:t>
      </w:r>
      <w:proofErr w:type="spellEnd"/>
      <w:r w:rsidRPr="002F485B">
        <w:rPr>
          <w:rStyle w:val="-"/>
          <w:rFonts w:asciiTheme="majorHAnsi" w:hAnsiTheme="majorHAnsi" w:cstheme="majorHAnsi"/>
          <w:sz w:val="18"/>
          <w:szCs w:val="18"/>
        </w:rPr>
        <w:t>.</w:t>
      </w:r>
      <w:r w:rsidRPr="002F485B">
        <w:rPr>
          <w:rStyle w:val="-"/>
          <w:rFonts w:asciiTheme="majorHAnsi" w:hAnsiTheme="majorHAnsi" w:cstheme="majorHAnsi"/>
          <w:sz w:val="18"/>
          <w:szCs w:val="18"/>
          <w:lang w:val="en-US"/>
        </w:rPr>
        <w:t>gr</w:t>
      </w:r>
    </w:hyperlink>
    <w:r w:rsidRPr="002F485B">
      <w:rPr>
        <w:rStyle w:val="a8"/>
        <w:rFonts w:asciiTheme="majorHAnsi" w:eastAsia="Times New Roman" w:hAnsiTheme="majorHAnsi" w:cstheme="majorHAnsi"/>
        <w:sz w:val="18"/>
        <w:szCs w:val="18"/>
        <w:lang w:eastAsia="en-US" w:bidi="en-US"/>
      </w:rPr>
      <w:t xml:space="preserve">  </w:t>
    </w:r>
  </w:p>
  <w:p w14:paraId="4ACCFB1A" w14:textId="77777777" w:rsidR="009C51E5" w:rsidRPr="002F485B" w:rsidRDefault="00BC11EE">
    <w:pPr>
      <w:jc w:val="center"/>
      <w:rPr>
        <w:rFonts w:asciiTheme="majorHAnsi" w:hAnsiTheme="majorHAnsi" w:cstheme="majorHAnsi"/>
        <w:sz w:val="18"/>
        <w:szCs w:val="18"/>
      </w:rPr>
    </w:pPr>
    <w:r w:rsidRPr="002F485B">
      <w:rPr>
        <w:rStyle w:val="a8"/>
        <w:rFonts w:asciiTheme="majorHAnsi" w:eastAsia="Times New Roman" w:hAnsiTheme="majorHAnsi" w:cstheme="majorHAnsi"/>
        <w:sz w:val="18"/>
        <w:szCs w:val="18"/>
        <w:lang w:eastAsia="en-US" w:bidi="en-US"/>
      </w:rPr>
      <w:t xml:space="preserve">ΕΚΔΟΣΕΙΣ ΠΑΠΑΔΟΠΟΥΛΟΣ, </w:t>
    </w:r>
    <w:proofErr w:type="spellStart"/>
    <w:r w:rsidRPr="002F485B">
      <w:rPr>
        <w:rStyle w:val="a8"/>
        <w:rFonts w:asciiTheme="majorHAnsi" w:eastAsia="Times New Roman" w:hAnsiTheme="majorHAnsi" w:cstheme="majorHAnsi"/>
        <w:sz w:val="18"/>
        <w:szCs w:val="18"/>
        <w:lang w:eastAsia="en-US" w:bidi="en-US"/>
      </w:rPr>
      <w:t>Καποδιστρίου</w:t>
    </w:r>
    <w:proofErr w:type="spellEnd"/>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9,</w:t>
    </w:r>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144</w:t>
    </w:r>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52</w:t>
    </w:r>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Μεταμόρφωση</w:t>
    </w:r>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 xml:space="preserve">Αττικής, </w:t>
    </w:r>
    <w:hyperlink r:id="rId2" w:history="1">
      <w:r w:rsidRPr="002F485B">
        <w:rPr>
          <w:rStyle w:val="-"/>
          <w:rFonts w:asciiTheme="majorHAnsi" w:hAnsiTheme="majorHAnsi" w:cstheme="majorHAnsi"/>
          <w:sz w:val="18"/>
          <w:szCs w:val="18"/>
        </w:rPr>
        <w:t>www.epbooks.gr</w:t>
      </w:r>
    </w:hyperlink>
    <w:r w:rsidRPr="002F485B">
      <w:rPr>
        <w:rStyle w:val="a8"/>
        <w:rFonts w:asciiTheme="majorHAnsi" w:eastAsia="Times New Roman" w:hAnsiTheme="majorHAnsi" w:cstheme="majorHAnsi"/>
        <w:sz w:val="18"/>
        <w:szCs w:val="18"/>
        <w:lang w:eastAsia="en-US" w:bidi="en-US"/>
      </w:rPr>
      <w:t xml:space="preserve">  </w:t>
    </w:r>
    <w:r w:rsidRPr="002F485B">
      <w:rPr>
        <w:rStyle w:val="a8"/>
        <w:rFonts w:asciiTheme="majorHAnsi" w:eastAsia="Gill Sans Hel SCOS" w:hAnsiTheme="majorHAnsi" w:cstheme="majorHAnsi"/>
        <w:sz w:val="18"/>
        <w:szCs w:val="18"/>
        <w:lang w:eastAsia="en-US" w:bidi="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4B413B" w14:textId="77777777" w:rsidR="00C63E42" w:rsidRDefault="00C63E42">
      <w:r>
        <w:separator/>
      </w:r>
    </w:p>
  </w:footnote>
  <w:footnote w:type="continuationSeparator" w:id="0">
    <w:p w14:paraId="6CD5DF26" w14:textId="77777777" w:rsidR="00C63E42" w:rsidRDefault="00C63E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1EE"/>
    <w:rsid w:val="0009233D"/>
    <w:rsid w:val="002F485B"/>
    <w:rsid w:val="00382545"/>
    <w:rsid w:val="00455098"/>
    <w:rsid w:val="00705D90"/>
    <w:rsid w:val="00816CC1"/>
    <w:rsid w:val="00962B49"/>
    <w:rsid w:val="009C51E5"/>
    <w:rsid w:val="00A14AC0"/>
    <w:rsid w:val="00BC11EE"/>
    <w:rsid w:val="00BF594A"/>
    <w:rsid w:val="00C26E59"/>
    <w:rsid w:val="00C63E42"/>
    <w:rsid w:val="00DA4EB3"/>
    <w:rsid w:val="00E971A0"/>
    <w:rsid w:val="00EA4C0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ACF455B"/>
  <w15:chartTrackingRefBased/>
  <w15:docId w15:val="{E142E2A1-BA45-4EE8-ADC8-C9CC4FA46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eastAsia="Lucida Sans Unicode" w:cs="Mangal"/>
      <w:kern w:val="2"/>
      <w:sz w:val="24"/>
      <w:szCs w:val="24"/>
      <w:lang w:eastAsia="zh-CN" w:bidi="hi-IN"/>
    </w:rPr>
  </w:style>
  <w:style w:type="paragraph" w:styleId="2">
    <w:name w:val="heading 2"/>
    <w:basedOn w:val="a0"/>
    <w:next w:val="a1"/>
    <w:qFormat/>
    <w:pPr>
      <w:numPr>
        <w:ilvl w:val="1"/>
        <w:numId w:val="1"/>
      </w:numPr>
      <w:spacing w:before="0" w:after="0"/>
      <w:outlineLvl w:val="1"/>
    </w:pPr>
    <w:rPr>
      <w:rFonts w:ascii="Times New Roman" w:eastAsia="Arial" w:hAnsi="Times New Roman"/>
      <w:b/>
      <w:bCs/>
      <w:sz w:val="36"/>
      <w:szCs w:val="36"/>
    </w:rPr>
  </w:style>
  <w:style w:type="paragraph" w:styleId="3">
    <w:name w:val="heading 3"/>
    <w:basedOn w:val="Heading"/>
    <w:next w:val="a1"/>
    <w:qFormat/>
    <w:pPr>
      <w:numPr>
        <w:ilvl w:val="2"/>
        <w:numId w:val="1"/>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8">
    <w:name w:val="Προεπιλεγμένη γραμματοσειρά8"/>
  </w:style>
  <w:style w:type="character" w:customStyle="1" w:styleId="7">
    <w:name w:val="Προεπιλεγμένη γραμματοσειρά7"/>
  </w:style>
  <w:style w:type="character" w:customStyle="1" w:styleId="WW8Num2z0">
    <w:name w:val="WW8Num2z0"/>
    <w:rPr>
      <w:rFonts w:ascii="Wingdings" w:hAnsi="Wingdings" w:cs="Wingdings" w:hint="default"/>
      <w:kern w:val="2"/>
      <w:lang w:bidi="ar-SA"/>
    </w:rPr>
  </w:style>
  <w:style w:type="character" w:customStyle="1" w:styleId="6">
    <w:name w:val="Προεπιλεγμένη γραμματοσειρά6"/>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Wingdings" w:eastAsia="Calibri" w:hAnsi="Wingdings" w:cs="Wingdings" w:hint="default"/>
      <w:kern w:val="2"/>
      <w:lang w:bidi="ar-SA"/>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5">
    <w:name w:val="Προεπιλεγμένη γραμματοσειρά5"/>
  </w:style>
  <w:style w:type="character" w:customStyle="1" w:styleId="4">
    <w:name w:val="Προεπιλεγμένη γραμματοσειρά4"/>
  </w:style>
  <w:style w:type="character" w:customStyle="1" w:styleId="WW8Num1zfalse">
    <w:name w:val="WW8Num1zfalse"/>
  </w:style>
  <w:style w:type="character" w:customStyle="1" w:styleId="WW8Num1ztrue">
    <w:name w:val="WW8Num1ztrue"/>
  </w:style>
  <w:style w:type="character" w:customStyle="1" w:styleId="WW-WW8Num1ztrue">
    <w:name w:val="WW-WW8Num1ztrue"/>
  </w:style>
  <w:style w:type="character" w:customStyle="1" w:styleId="WW-WW8Num1ztrue1">
    <w:name w:val="WW-WW8Num1ztrue1"/>
  </w:style>
  <w:style w:type="character" w:customStyle="1" w:styleId="WW-WW8Num1ztrue2">
    <w:name w:val="WW-WW8Num1ztrue2"/>
  </w:style>
  <w:style w:type="character" w:customStyle="1" w:styleId="WW-WW8Num1ztrue3">
    <w:name w:val="WW-WW8Num1ztrue3"/>
  </w:style>
  <w:style w:type="character" w:customStyle="1" w:styleId="WW-WW8Num1ztrue4">
    <w:name w:val="WW-WW8Num1ztrue4"/>
  </w:style>
  <w:style w:type="character" w:customStyle="1" w:styleId="WW-WW8Num1ztrue5">
    <w:name w:val="WW-WW8Num1ztrue5"/>
  </w:style>
  <w:style w:type="character" w:customStyle="1" w:styleId="WW-WW8Num1ztrue6">
    <w:name w:val="WW-WW8Num1ztrue6"/>
  </w:style>
  <w:style w:type="character" w:customStyle="1" w:styleId="DefaultParagraphFont1">
    <w:name w:val="Default Paragraph Font1"/>
  </w:style>
  <w:style w:type="character" w:customStyle="1" w:styleId="WW-WW8Num1ztrue7">
    <w:name w:val="WW-WW8Num1ztrue7"/>
  </w:style>
  <w:style w:type="character" w:customStyle="1" w:styleId="WW-WW8Num1ztrue11">
    <w:name w:val="WW-WW8Num1ztrue11"/>
  </w:style>
  <w:style w:type="character" w:customStyle="1" w:styleId="WW-WW8Num1ztrue21">
    <w:name w:val="WW-WW8Num1ztrue21"/>
  </w:style>
  <w:style w:type="character" w:customStyle="1" w:styleId="WW-WW8Num1ztrue31">
    <w:name w:val="WW-WW8Num1ztrue31"/>
  </w:style>
  <w:style w:type="character" w:customStyle="1" w:styleId="WW-WW8Num1ztrue41">
    <w:name w:val="WW-WW8Num1ztrue41"/>
  </w:style>
  <w:style w:type="character" w:customStyle="1" w:styleId="WW-WW8Num1ztrue51">
    <w:name w:val="WW-WW8Num1ztrue51"/>
  </w:style>
  <w:style w:type="character" w:customStyle="1" w:styleId="WW-WW8Num1ztrue61">
    <w:name w:val="WW-WW8Num1ztrue61"/>
  </w:style>
  <w:style w:type="character" w:customStyle="1" w:styleId="WW-WW8Num1ztrue71">
    <w:name w:val="WW-WW8Num1ztrue71"/>
  </w:style>
  <w:style w:type="character" w:customStyle="1" w:styleId="WW-WW8Num1ztrue111">
    <w:name w:val="WW-WW8Num1ztrue111"/>
  </w:style>
  <w:style w:type="character" w:customStyle="1" w:styleId="WW-WW8Num1ztrue211">
    <w:name w:val="WW-WW8Num1ztrue211"/>
  </w:style>
  <w:style w:type="character" w:customStyle="1" w:styleId="WW-WW8Num1ztrue311">
    <w:name w:val="WW-WW8Num1ztrue311"/>
  </w:style>
  <w:style w:type="character" w:customStyle="1" w:styleId="WW-WW8Num1ztrue411">
    <w:name w:val="WW-WW8Num1ztrue411"/>
  </w:style>
  <w:style w:type="character" w:customStyle="1" w:styleId="WW-WW8Num1ztrue511">
    <w:name w:val="WW-WW8Num1ztrue511"/>
  </w:style>
  <w:style w:type="character" w:customStyle="1" w:styleId="WW-WW8Num1ztrue611">
    <w:name w:val="WW-WW8Num1ztrue611"/>
  </w:style>
  <w:style w:type="character" w:customStyle="1" w:styleId="WW-WW8Num1ztrue711">
    <w:name w:val="WW-WW8Num1ztrue711"/>
  </w:style>
  <w:style w:type="character" w:customStyle="1" w:styleId="WW-WW8Num1ztrue1111">
    <w:name w:val="WW-WW8Num1ztrue1111"/>
  </w:style>
  <w:style w:type="character" w:customStyle="1" w:styleId="WW-WW8Num1ztrue2111">
    <w:name w:val="WW-WW8Num1ztrue2111"/>
  </w:style>
  <w:style w:type="character" w:customStyle="1" w:styleId="WW-WW8Num1ztrue3111">
    <w:name w:val="WW-WW8Num1ztrue3111"/>
  </w:style>
  <w:style w:type="character" w:customStyle="1" w:styleId="WW-WW8Num1ztrue4111">
    <w:name w:val="WW-WW8Num1ztrue4111"/>
  </w:style>
  <w:style w:type="character" w:customStyle="1" w:styleId="WW-WW8Num1ztrue5111">
    <w:name w:val="WW-WW8Num1ztrue5111"/>
  </w:style>
  <w:style w:type="character" w:customStyle="1" w:styleId="WW-WW8Num1ztrue6111">
    <w:name w:val="WW-WW8Num1ztrue6111"/>
  </w:style>
  <w:style w:type="character" w:customStyle="1" w:styleId="30">
    <w:name w:val="Προεπιλεγμένη γραμματοσειρά3"/>
  </w:style>
  <w:style w:type="character" w:customStyle="1" w:styleId="WW-WW8Num1ztrue7111">
    <w:name w:val="WW-WW8Num1ztrue7111"/>
  </w:style>
  <w:style w:type="character" w:customStyle="1" w:styleId="WW-WW8Num1ztrue11111">
    <w:name w:val="WW-WW8Num1ztrue11111"/>
  </w:style>
  <w:style w:type="character" w:customStyle="1" w:styleId="WW-WW8Num1ztrue21111">
    <w:name w:val="WW-WW8Num1ztrue21111"/>
  </w:style>
  <w:style w:type="character" w:customStyle="1" w:styleId="WW-WW8Num1ztrue31111">
    <w:name w:val="WW-WW8Num1ztrue31111"/>
  </w:style>
  <w:style w:type="character" w:customStyle="1" w:styleId="WW-WW8Num1ztrue41111">
    <w:name w:val="WW-WW8Num1ztrue41111"/>
  </w:style>
  <w:style w:type="character" w:customStyle="1" w:styleId="WW-WW8Num1ztrue51111">
    <w:name w:val="WW-WW8Num1ztrue51111"/>
  </w:style>
  <w:style w:type="character" w:customStyle="1" w:styleId="WW-WW8Num1ztrue61111">
    <w:name w:val="WW-WW8Num1ztrue61111"/>
  </w:style>
  <w:style w:type="character" w:customStyle="1" w:styleId="WW-WW8Num1ztrue71111">
    <w:name w:val="WW-WW8Num1ztrue71111"/>
  </w:style>
  <w:style w:type="character" w:customStyle="1" w:styleId="WW-WW8Num1ztrue111111">
    <w:name w:val="WW-WW8Num1ztrue111111"/>
  </w:style>
  <w:style w:type="character" w:customStyle="1" w:styleId="WW-WW8Num1ztrue211111">
    <w:name w:val="WW-WW8Num1ztrue211111"/>
  </w:style>
  <w:style w:type="character" w:customStyle="1" w:styleId="WW-WW8Num1ztrue311111">
    <w:name w:val="WW-WW8Num1ztrue311111"/>
  </w:style>
  <w:style w:type="character" w:customStyle="1" w:styleId="WW-WW8Num1ztrue411111">
    <w:name w:val="WW-WW8Num1ztrue411111"/>
  </w:style>
  <w:style w:type="character" w:customStyle="1" w:styleId="WW-WW8Num1ztrue511111">
    <w:name w:val="WW-WW8Num1ztrue511111"/>
  </w:style>
  <w:style w:type="character" w:customStyle="1" w:styleId="WW-WW8Num1ztrue611111">
    <w:name w:val="WW-WW8Num1ztrue611111"/>
  </w:style>
  <w:style w:type="character" w:customStyle="1" w:styleId="WW-WW8Num1ztrue711111">
    <w:name w:val="WW-WW8Num1ztrue711111"/>
  </w:style>
  <w:style w:type="character" w:customStyle="1" w:styleId="WW-WW8Num1ztrue1111111">
    <w:name w:val="WW-WW8Num1ztrue1111111"/>
  </w:style>
  <w:style w:type="character" w:customStyle="1" w:styleId="WW-WW8Num1ztrue2111111">
    <w:name w:val="WW-WW8Num1ztrue2111111"/>
  </w:style>
  <w:style w:type="character" w:customStyle="1" w:styleId="WW-WW8Num1ztrue3111111">
    <w:name w:val="WW-WW8Num1ztrue3111111"/>
  </w:style>
  <w:style w:type="character" w:customStyle="1" w:styleId="WW-WW8Num1ztrue4111111">
    <w:name w:val="WW-WW8Num1ztrue4111111"/>
  </w:style>
  <w:style w:type="character" w:customStyle="1" w:styleId="WW-WW8Num1ztrue5111111">
    <w:name w:val="WW-WW8Num1ztrue5111111"/>
  </w:style>
  <w:style w:type="character" w:customStyle="1" w:styleId="WW-WW8Num1ztrue6111111">
    <w:name w:val="WW-WW8Num1ztrue6111111"/>
  </w:style>
  <w:style w:type="character" w:customStyle="1" w:styleId="WW-WW8Num1ztrue7111111">
    <w:name w:val="WW-WW8Num1ztrue7111111"/>
  </w:style>
  <w:style w:type="character" w:customStyle="1" w:styleId="WW-WW8Num1ztrue11111111">
    <w:name w:val="WW-WW8Num1ztrue11111111"/>
  </w:style>
  <w:style w:type="character" w:customStyle="1" w:styleId="WW-WW8Num1ztrue21111111">
    <w:name w:val="WW-WW8Num1ztrue21111111"/>
  </w:style>
  <w:style w:type="character" w:customStyle="1" w:styleId="WW-WW8Num1ztrue31111111">
    <w:name w:val="WW-WW8Num1ztrue31111111"/>
  </w:style>
  <w:style w:type="character" w:customStyle="1" w:styleId="WW-WW8Num1ztrue41111111">
    <w:name w:val="WW-WW8Num1ztrue41111111"/>
  </w:style>
  <w:style w:type="character" w:customStyle="1" w:styleId="WW-WW8Num1ztrue51111111">
    <w:name w:val="WW-WW8Num1ztrue51111111"/>
  </w:style>
  <w:style w:type="character" w:customStyle="1" w:styleId="WW-WW8Num1ztrue61111111">
    <w:name w:val="WW-WW8Num1ztrue61111111"/>
  </w:style>
  <w:style w:type="character" w:customStyle="1" w:styleId="WW-WW8Num1ztrue71111111">
    <w:name w:val="WW-WW8Num1ztrue71111111"/>
  </w:style>
  <w:style w:type="character" w:customStyle="1" w:styleId="WW-WW8Num1ztrue111111111">
    <w:name w:val="WW-WW8Num1ztrue111111111"/>
  </w:style>
  <w:style w:type="character" w:customStyle="1" w:styleId="WW-WW8Num1ztrue211111111">
    <w:name w:val="WW-WW8Num1ztrue211111111"/>
  </w:style>
  <w:style w:type="character" w:customStyle="1" w:styleId="WW-WW8Num1ztrue311111111">
    <w:name w:val="WW-WW8Num1ztrue311111111"/>
  </w:style>
  <w:style w:type="character" w:customStyle="1" w:styleId="WW-WW8Num1ztrue411111111">
    <w:name w:val="WW-WW8Num1ztrue411111111"/>
  </w:style>
  <w:style w:type="character" w:customStyle="1" w:styleId="WW-WW8Num1ztrue511111111">
    <w:name w:val="WW-WW8Num1ztrue511111111"/>
  </w:style>
  <w:style w:type="character" w:customStyle="1" w:styleId="WW-WW8Num1ztrue611111111">
    <w:name w:val="WW-WW8Num1ztrue611111111"/>
  </w:style>
  <w:style w:type="character" w:customStyle="1" w:styleId="WW-WW8Num1ztrue711111111">
    <w:name w:val="WW-WW8Num1ztrue711111111"/>
  </w:style>
  <w:style w:type="character" w:customStyle="1" w:styleId="WW-WW8Num1ztrue1111111111">
    <w:name w:val="WW-WW8Num1ztrue1111111111"/>
  </w:style>
  <w:style w:type="character" w:customStyle="1" w:styleId="WW-WW8Num1ztrue2111111111">
    <w:name w:val="WW-WW8Num1ztrue2111111111"/>
  </w:style>
  <w:style w:type="character" w:customStyle="1" w:styleId="WW-WW8Num1ztrue3111111111">
    <w:name w:val="WW-WW8Num1ztrue3111111111"/>
  </w:style>
  <w:style w:type="character" w:customStyle="1" w:styleId="WW-WW8Num1ztrue4111111111">
    <w:name w:val="WW-WW8Num1ztrue4111111111"/>
  </w:style>
  <w:style w:type="character" w:customStyle="1" w:styleId="WW-WW8Num1ztrue5111111111">
    <w:name w:val="WW-WW8Num1ztrue5111111111"/>
  </w:style>
  <w:style w:type="character" w:customStyle="1" w:styleId="WW-WW8Num1ztrue6111111111">
    <w:name w:val="WW-WW8Num1ztrue6111111111"/>
  </w:style>
  <w:style w:type="character" w:customStyle="1" w:styleId="WW-WW8Num1ztrue7111111111">
    <w:name w:val="WW-WW8Num1ztrue7111111111"/>
  </w:style>
  <w:style w:type="character" w:customStyle="1" w:styleId="WW-WW8Num1ztrue11111111111">
    <w:name w:val="WW-WW8Num1ztrue11111111111"/>
  </w:style>
  <w:style w:type="character" w:customStyle="1" w:styleId="WW-WW8Num1ztrue21111111111">
    <w:name w:val="WW-WW8Num1ztrue21111111111"/>
  </w:style>
  <w:style w:type="character" w:customStyle="1" w:styleId="WW-WW8Num1ztrue31111111111">
    <w:name w:val="WW-WW8Num1ztrue31111111111"/>
  </w:style>
  <w:style w:type="character" w:customStyle="1" w:styleId="WW-WW8Num1ztrue41111111111">
    <w:name w:val="WW-WW8Num1ztrue41111111111"/>
  </w:style>
  <w:style w:type="character" w:customStyle="1" w:styleId="WW-WW8Num1ztrue51111111111">
    <w:name w:val="WW-WW8Num1ztrue51111111111"/>
  </w:style>
  <w:style w:type="character" w:customStyle="1" w:styleId="WW-WW8Num1ztrue61111111111">
    <w:name w:val="WW-WW8Num1ztrue61111111111"/>
  </w:style>
  <w:style w:type="character" w:customStyle="1" w:styleId="20">
    <w:name w:val="Προεπιλεγμένη γραμματοσειρά2"/>
  </w:style>
  <w:style w:type="character" w:customStyle="1" w:styleId="WW-WW8Num1ztrue71111111111">
    <w:name w:val="WW-WW8Num1ztrue71111111111"/>
  </w:style>
  <w:style w:type="character" w:customStyle="1" w:styleId="WW-WW8Num1ztrue111111111111">
    <w:name w:val="WW-WW8Num1ztrue111111111111"/>
  </w:style>
  <w:style w:type="character" w:customStyle="1" w:styleId="WW-WW8Num1ztrue211111111111">
    <w:name w:val="WW-WW8Num1ztrue211111111111"/>
  </w:style>
  <w:style w:type="character" w:customStyle="1" w:styleId="WW-WW8Num1ztrue311111111111">
    <w:name w:val="WW-WW8Num1ztrue311111111111"/>
  </w:style>
  <w:style w:type="character" w:customStyle="1" w:styleId="WW-WW8Num1ztrue411111111111">
    <w:name w:val="WW-WW8Num1ztrue411111111111"/>
  </w:style>
  <w:style w:type="character" w:customStyle="1" w:styleId="WW-WW8Num1ztrue511111111111">
    <w:name w:val="WW-WW8Num1ztrue511111111111"/>
  </w:style>
  <w:style w:type="character" w:customStyle="1" w:styleId="WW-WW8Num1ztrue611111111111">
    <w:name w:val="WW-WW8Num1ztrue611111111111"/>
  </w:style>
  <w:style w:type="character" w:customStyle="1" w:styleId="WW-WW8Num1ztrue711111111111">
    <w:name w:val="WW-WW8Num1ztrue711111111111"/>
  </w:style>
  <w:style w:type="character" w:customStyle="1" w:styleId="WW-WW8Num1ztrue1111111111111">
    <w:name w:val="WW-WW8Num1ztrue1111111111111"/>
  </w:style>
  <w:style w:type="character" w:customStyle="1" w:styleId="WW-WW8Num1ztrue2111111111111">
    <w:name w:val="WW-WW8Num1ztrue2111111111111"/>
  </w:style>
  <w:style w:type="character" w:customStyle="1" w:styleId="WW-WW8Num1ztrue3111111111111">
    <w:name w:val="WW-WW8Num1ztrue3111111111111"/>
  </w:style>
  <w:style w:type="character" w:customStyle="1" w:styleId="WW-WW8Num1ztrue4111111111111">
    <w:name w:val="WW-WW8Num1ztrue4111111111111"/>
  </w:style>
  <w:style w:type="character" w:customStyle="1" w:styleId="WW-WW8Num1ztrue5111111111111">
    <w:name w:val="WW-WW8Num1ztrue5111111111111"/>
  </w:style>
  <w:style w:type="character" w:customStyle="1" w:styleId="WW-WW8Num1ztrue6111111111111">
    <w:name w:val="WW-WW8Num1ztrue6111111111111"/>
  </w:style>
  <w:style w:type="character" w:customStyle="1" w:styleId="WW-WW8Num1ztrue7111111111111">
    <w:name w:val="WW-WW8Num1ztrue7111111111111"/>
  </w:style>
  <w:style w:type="character" w:customStyle="1" w:styleId="WW-WW8Num1ztrue11111111111111">
    <w:name w:val="WW-WW8Num1ztrue11111111111111"/>
  </w:style>
  <w:style w:type="character" w:customStyle="1" w:styleId="WW-WW8Num1ztrue21111111111111">
    <w:name w:val="WW-WW8Num1ztrue21111111111111"/>
  </w:style>
  <w:style w:type="character" w:customStyle="1" w:styleId="WW-WW8Num1ztrue31111111111111">
    <w:name w:val="WW-WW8Num1ztrue31111111111111"/>
  </w:style>
  <w:style w:type="character" w:customStyle="1" w:styleId="WW-WW8Num1ztrue41111111111111">
    <w:name w:val="WW-WW8Num1ztrue41111111111111"/>
  </w:style>
  <w:style w:type="character" w:customStyle="1" w:styleId="WW-WW8Num1ztrue51111111111111">
    <w:name w:val="WW-WW8Num1ztrue51111111111111"/>
  </w:style>
  <w:style w:type="character" w:customStyle="1" w:styleId="WW-WW8Num1ztrue61111111111111">
    <w:name w:val="WW-WW8Num1ztrue61111111111111"/>
  </w:style>
  <w:style w:type="character" w:customStyle="1" w:styleId="WW-WW8Num1ztrue71111111111111">
    <w:name w:val="WW-WW8Num1ztrue71111111111111"/>
  </w:style>
  <w:style w:type="character" w:customStyle="1" w:styleId="WW-WW8Num1ztrue111111111111111">
    <w:name w:val="WW-WW8Num1ztrue111111111111111"/>
  </w:style>
  <w:style w:type="character" w:customStyle="1" w:styleId="WW-WW8Num1ztrue211111111111111">
    <w:name w:val="WW-WW8Num1ztrue211111111111111"/>
  </w:style>
  <w:style w:type="character" w:customStyle="1" w:styleId="WW-WW8Num1ztrue311111111111111">
    <w:name w:val="WW-WW8Num1ztrue311111111111111"/>
  </w:style>
  <w:style w:type="character" w:customStyle="1" w:styleId="WW-WW8Num1ztrue411111111111111">
    <w:name w:val="WW-WW8Num1ztrue411111111111111"/>
  </w:style>
  <w:style w:type="character" w:customStyle="1" w:styleId="WW-WW8Num1ztrue511111111111111">
    <w:name w:val="WW-WW8Num1ztrue511111111111111"/>
  </w:style>
  <w:style w:type="character" w:customStyle="1" w:styleId="WW-WW8Num1ztrue611111111111111">
    <w:name w:val="WW-WW8Num1ztrue611111111111111"/>
  </w:style>
  <w:style w:type="character" w:customStyle="1" w:styleId="1">
    <w:name w:val="Προεπιλεγμένη γραμματοσειρά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Bullets">
    <w:name w:val="Bullets"/>
    <w:rPr>
      <w:rFonts w:ascii="OpenSymbol" w:eastAsia="OpenSymbol" w:hAnsi="OpenSymbol" w:cs="OpenSymbol"/>
    </w:rPr>
  </w:style>
  <w:style w:type="character" w:styleId="a5">
    <w:name w:val="Strong"/>
    <w:qFormat/>
    <w:rPr>
      <w:b/>
      <w:bCs/>
    </w:rPr>
  </w:style>
  <w:style w:type="character" w:customStyle="1" w:styleId="a6">
    <w:name w:val="Κουκίδες"/>
    <w:rPr>
      <w:rFonts w:ascii="OpenSymbol" w:eastAsia="OpenSymbol" w:hAnsi="OpenSymbol" w:cs="OpenSymbol"/>
    </w:rPr>
  </w:style>
  <w:style w:type="character" w:customStyle="1" w:styleId="WW-NumberingSymbols1">
    <w:name w:val="WW-Numbering Symbols1"/>
  </w:style>
  <w:style w:type="character" w:customStyle="1" w:styleId="WW-NumberingSymbols">
    <w:name w:val="WW-Numbering Symbols"/>
  </w:style>
  <w:style w:type="character" w:customStyle="1" w:styleId="NumberingSymbols">
    <w:name w:val="Numbering Symbols"/>
  </w:style>
  <w:style w:type="character" w:customStyle="1" w:styleId="a7">
    <w:name w:val="Χαρακτήρες αρίθμησης"/>
  </w:style>
  <w:style w:type="character" w:styleId="a8">
    <w:name w:val="Emphasis"/>
    <w:qFormat/>
    <w:rPr>
      <w:i/>
      <w:iCs/>
    </w:rPr>
  </w:style>
  <w:style w:type="character" w:styleId="-">
    <w:name w:val="Hyperlink"/>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211">
    <w:name w:val="WW-Absatz-Standardschriftart12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21">
    <w:name w:val="WW-Absatz-Standardschriftart12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2">
    <w:name w:val="WW-Absatz-Standardschriftart12"/>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
    <w:name w:val="WW-Absatz-Standardschriftart1111111111111111111111"/>
  </w:style>
  <w:style w:type="character" w:customStyle="1" w:styleId="WW-Absatz-Standardschriftart111111111111111111111">
    <w:name w:val="WW-Absatz-Standardschriftart111111111111111111111"/>
  </w:style>
  <w:style w:type="character" w:customStyle="1" w:styleId="WW-Absatz-Standardschriftart11111111111111111111">
    <w:name w:val="WW-Absatz-Standardschriftart11111111111111111111"/>
  </w:style>
  <w:style w:type="character" w:customStyle="1" w:styleId="WW-Absatz-Standardschriftart1111111111111111111">
    <w:name w:val="WW-Absatz-Standardschriftart1111111111111111111"/>
  </w:style>
  <w:style w:type="character" w:customStyle="1" w:styleId="WW-Absatz-Standardschriftart111111111111111111">
    <w:name w:val="WW-Absatz-Standardschriftart111111111111111111"/>
  </w:style>
  <w:style w:type="character" w:customStyle="1" w:styleId="WW-Absatz-Standardschriftart11111111111111111">
    <w:name w:val="WW-Absatz-Standardschriftart11111111111111111"/>
  </w:style>
  <w:style w:type="character" w:customStyle="1" w:styleId="WW-Absatz-Standardschriftart111111111111111112">
    <w:name w:val="WW-Absatz-Standardschriftart111111111111111112"/>
  </w:style>
  <w:style w:type="character" w:customStyle="1" w:styleId="WW-Absatz-Standardschriftart11111111111111112">
    <w:name w:val="WW-Absatz-Standardschriftart11111111111111112"/>
  </w:style>
  <w:style w:type="character" w:customStyle="1" w:styleId="WW-Absatz-Standardschriftart1111111111111112">
    <w:name w:val="WW-Absatz-Standardschriftart1111111111111112"/>
  </w:style>
  <w:style w:type="character" w:customStyle="1" w:styleId="WW-Absatz-Standardschriftart111111111111112">
    <w:name w:val="WW-Absatz-Standardschriftart111111111111112"/>
  </w:style>
  <w:style w:type="character" w:customStyle="1" w:styleId="WW-Absatz-Standardschriftart11111111111112">
    <w:name w:val="WW-Absatz-Standardschriftart11111111111112"/>
  </w:style>
  <w:style w:type="character" w:customStyle="1" w:styleId="WW-Absatz-Standardschriftart1111111111112">
    <w:name w:val="WW-Absatz-Standardschriftart1111111111112"/>
  </w:style>
  <w:style w:type="character" w:customStyle="1" w:styleId="WW-Absatz-Standardschriftart111111111112">
    <w:name w:val="WW-Absatz-Standardschriftart111111111112"/>
  </w:style>
  <w:style w:type="character" w:customStyle="1" w:styleId="WW-Absatz-Standardschriftart11111111112">
    <w:name w:val="WW-Absatz-Standardschriftart11111111112"/>
  </w:style>
  <w:style w:type="character" w:customStyle="1" w:styleId="WW-Absatz-Standardschriftart1111111112">
    <w:name w:val="WW-Absatz-Standardschriftart1111111112"/>
  </w:style>
  <w:style w:type="character" w:customStyle="1" w:styleId="WW-Absatz-Standardschriftart111111112">
    <w:name w:val="WW-Absatz-Standardschriftart111111112"/>
  </w:style>
  <w:style w:type="character" w:customStyle="1" w:styleId="WW-Absatz-Standardschriftart11111112">
    <w:name w:val="WW-Absatz-Standardschriftart11111112"/>
  </w:style>
  <w:style w:type="character" w:customStyle="1" w:styleId="WW-Absatz-Standardschriftart1111112">
    <w:name w:val="WW-Absatz-Standardschriftart1111112"/>
  </w:style>
  <w:style w:type="character" w:customStyle="1" w:styleId="WW-Absatz-Standardschriftart111112">
    <w:name w:val="WW-Absatz-Standardschriftart111112"/>
  </w:style>
  <w:style w:type="character" w:customStyle="1" w:styleId="WW-Absatz-Standardschriftart11112">
    <w:name w:val="WW-Absatz-Standardschriftart11112"/>
  </w:style>
  <w:style w:type="character" w:customStyle="1" w:styleId="WW-Absatz-Standardschriftart1112">
    <w:name w:val="WW-Absatz-Standardschriftart1112"/>
  </w:style>
  <w:style w:type="character" w:customStyle="1" w:styleId="WW-Absatz-Standardschriftart112">
    <w:name w:val="WW-Absatz-Standardschriftart112"/>
  </w:style>
  <w:style w:type="character" w:customStyle="1" w:styleId="WW-Absatz-Standardschriftart123">
    <w:name w:val="WW-Absatz-Standardschriftart123"/>
  </w:style>
  <w:style w:type="character" w:customStyle="1" w:styleId="WW8Num5z1">
    <w:name w:val="WW8Num5z1"/>
    <w:rPr>
      <w:rFonts w:ascii="OpenSymbol" w:hAnsi="OpenSymbol" w:cs="OpenSymbol"/>
    </w:rPr>
  </w:style>
  <w:style w:type="character" w:customStyle="1" w:styleId="WW8Num5z0">
    <w:name w:val="WW8Num5z0"/>
    <w:rPr>
      <w:rFonts w:ascii="Wingdings 2" w:hAnsi="Wingdings 2" w:cs="OpenSymbol"/>
    </w:rPr>
  </w:style>
  <w:style w:type="character" w:customStyle="1" w:styleId="WW-Absatz-Standardschriftart1231">
    <w:name w:val="WW-Absatz-Standardschriftart1231"/>
  </w:style>
  <w:style w:type="character" w:customStyle="1" w:styleId="a9">
    <w:name w:val="Κουκκίδες"/>
    <w:rPr>
      <w:rFonts w:ascii="OpenSymbol" w:eastAsia="OpenSymbol" w:hAnsi="OpenSymbol" w:cs="OpenSymbol"/>
    </w:rPr>
  </w:style>
  <w:style w:type="character" w:customStyle="1" w:styleId="Char">
    <w:name w:val="Κείμενο πλαισίου Char"/>
    <w:rPr>
      <w:rFonts w:ascii="Segoe UI" w:eastAsia="Lucida Sans Unicode" w:hAnsi="Segoe UI" w:cs="Mangal"/>
      <w:kern w:val="2"/>
      <w:sz w:val="18"/>
      <w:szCs w:val="16"/>
      <w:lang w:bidi="hi-IN"/>
    </w:rPr>
  </w:style>
  <w:style w:type="character" w:customStyle="1" w:styleId="-HTMLChar">
    <w:name w:val="Προ-διαμορφωμένο HTML Char"/>
    <w:rPr>
      <w:rFonts w:ascii="Courier New" w:hAnsi="Courier New" w:cs="Courier New"/>
    </w:rPr>
  </w:style>
  <w:style w:type="paragraph" w:customStyle="1" w:styleId="Heading">
    <w:name w:val="Heading"/>
    <w:basedOn w:val="a"/>
    <w:next w:val="a1"/>
    <w:pPr>
      <w:keepNext/>
      <w:spacing w:before="240" w:after="120"/>
    </w:pPr>
    <w:rPr>
      <w:rFonts w:ascii="Arial" w:hAnsi="Arial"/>
      <w:sz w:val="28"/>
      <w:szCs w:val="28"/>
    </w:rPr>
  </w:style>
  <w:style w:type="paragraph" w:styleId="a1">
    <w:name w:val="Body Text"/>
    <w:basedOn w:val="a"/>
    <w:pPr>
      <w:spacing w:after="120"/>
    </w:pPr>
  </w:style>
  <w:style w:type="paragraph" w:styleId="aa">
    <w:name w:val="List"/>
    <w:basedOn w:val="a1"/>
  </w:style>
  <w:style w:type="paragraph" w:styleId="ab">
    <w:name w:val="caption"/>
    <w:basedOn w:val="a"/>
    <w:qFormat/>
    <w:pPr>
      <w:suppressLineNumbers/>
      <w:spacing w:before="120" w:after="120"/>
    </w:pPr>
    <w:rPr>
      <w:rFonts w:cs="Arial"/>
      <w:i/>
      <w:iCs/>
    </w:rPr>
  </w:style>
  <w:style w:type="paragraph" w:customStyle="1" w:styleId="Index">
    <w:name w:val="Index"/>
    <w:basedOn w:val="a"/>
    <w:pPr>
      <w:suppressLineNumbers/>
    </w:pPr>
  </w:style>
  <w:style w:type="paragraph" w:customStyle="1" w:styleId="a0">
    <w:name w:val="Επικεφαλίδα"/>
    <w:basedOn w:val="a"/>
    <w:next w:val="a1"/>
    <w:pPr>
      <w:keepNext/>
      <w:spacing w:before="240" w:after="120"/>
    </w:pPr>
    <w:rPr>
      <w:rFonts w:ascii="Arial" w:hAnsi="Arial" w:cs="Tahoma"/>
      <w:sz w:val="28"/>
      <w:szCs w:val="28"/>
    </w:rPr>
  </w:style>
  <w:style w:type="paragraph" w:customStyle="1" w:styleId="80">
    <w:name w:val="Λεζάντα8"/>
    <w:basedOn w:val="a"/>
    <w:pPr>
      <w:suppressLineNumbers/>
      <w:spacing w:before="120" w:after="120"/>
    </w:pPr>
    <w:rPr>
      <w:rFonts w:cs="Arial"/>
      <w:i/>
      <w:iCs/>
    </w:rPr>
  </w:style>
  <w:style w:type="paragraph" w:customStyle="1" w:styleId="70">
    <w:name w:val="Λεζάντα7"/>
    <w:basedOn w:val="a"/>
    <w:pPr>
      <w:suppressLineNumbers/>
      <w:spacing w:before="120" w:after="120"/>
    </w:pPr>
    <w:rPr>
      <w:rFonts w:ascii="Calibri" w:hAnsi="Calibri"/>
      <w:i/>
      <w:iCs/>
    </w:rPr>
  </w:style>
  <w:style w:type="paragraph" w:customStyle="1" w:styleId="60">
    <w:name w:val="Λεζάντα6"/>
    <w:basedOn w:val="a"/>
    <w:pPr>
      <w:suppressLineNumbers/>
      <w:spacing w:before="120" w:after="120"/>
    </w:pPr>
    <w:rPr>
      <w:i/>
      <w:iCs/>
    </w:rPr>
  </w:style>
  <w:style w:type="paragraph" w:customStyle="1" w:styleId="ac">
    <w:name w:val="Υπόμνημα"/>
    <w:basedOn w:val="a"/>
    <w:pPr>
      <w:suppressLineNumbers/>
      <w:spacing w:before="120" w:after="120"/>
    </w:pPr>
    <w:rPr>
      <w:rFonts w:cs="Lucida Sans"/>
      <w:i/>
      <w:iCs/>
    </w:rPr>
  </w:style>
  <w:style w:type="paragraph" w:customStyle="1" w:styleId="ad">
    <w:name w:val="Ευρετήριο"/>
    <w:basedOn w:val="a"/>
    <w:pPr>
      <w:suppressLineNumbers/>
    </w:pPr>
    <w:rPr>
      <w:rFonts w:cs="Tahoma"/>
    </w:rPr>
  </w:style>
  <w:style w:type="paragraph" w:customStyle="1" w:styleId="50">
    <w:name w:val="Λεζάντα5"/>
    <w:basedOn w:val="a"/>
    <w:pPr>
      <w:suppressLineNumbers/>
      <w:spacing w:before="120" w:after="120"/>
    </w:pPr>
    <w:rPr>
      <w:rFonts w:cs="Lucida Sans"/>
      <w:i/>
      <w:iCs/>
    </w:rPr>
  </w:style>
  <w:style w:type="paragraph" w:customStyle="1" w:styleId="31">
    <w:name w:val="Κεφαλίδα3"/>
    <w:basedOn w:val="a"/>
    <w:next w:val="a1"/>
    <w:pPr>
      <w:keepNext/>
      <w:spacing w:before="240" w:after="120"/>
    </w:pPr>
    <w:rPr>
      <w:rFonts w:ascii="Arial" w:eastAsia="Microsoft YaHei" w:hAnsi="Arial"/>
      <w:sz w:val="28"/>
      <w:szCs w:val="28"/>
    </w:rPr>
  </w:style>
  <w:style w:type="paragraph" w:customStyle="1" w:styleId="40">
    <w:name w:val="Λεζάντα4"/>
    <w:basedOn w:val="a"/>
    <w:pPr>
      <w:suppressLineNumbers/>
      <w:spacing w:before="120" w:after="120"/>
    </w:pPr>
    <w:rPr>
      <w:i/>
      <w:iCs/>
    </w:rPr>
  </w:style>
  <w:style w:type="paragraph" w:customStyle="1" w:styleId="21">
    <w:name w:val="Κεφαλίδα2"/>
    <w:basedOn w:val="a"/>
    <w:next w:val="a1"/>
    <w:pPr>
      <w:keepNext/>
      <w:spacing w:before="240" w:after="120"/>
    </w:pPr>
    <w:rPr>
      <w:rFonts w:ascii="Arial" w:eastAsia="Microsoft YaHei" w:hAnsi="Arial"/>
      <w:sz w:val="28"/>
      <w:szCs w:val="28"/>
    </w:rPr>
  </w:style>
  <w:style w:type="paragraph" w:customStyle="1" w:styleId="32">
    <w:name w:val="Λεζάντα3"/>
    <w:basedOn w:val="a"/>
    <w:pPr>
      <w:suppressLineNumbers/>
      <w:spacing w:before="120" w:after="120"/>
    </w:pPr>
    <w:rPr>
      <w:i/>
      <w:iCs/>
    </w:rPr>
  </w:style>
  <w:style w:type="paragraph" w:customStyle="1" w:styleId="10">
    <w:name w:val="Κεφαλίδα1"/>
    <w:basedOn w:val="a"/>
    <w:next w:val="a1"/>
    <w:pPr>
      <w:keepNext/>
      <w:spacing w:before="240" w:after="120"/>
    </w:pPr>
    <w:rPr>
      <w:rFonts w:ascii="Arial" w:eastAsia="Microsoft YaHei" w:hAnsi="Arial"/>
      <w:sz w:val="28"/>
      <w:szCs w:val="28"/>
    </w:rPr>
  </w:style>
  <w:style w:type="paragraph" w:customStyle="1" w:styleId="22">
    <w:name w:val="Λεζάντα2"/>
    <w:basedOn w:val="a"/>
    <w:pPr>
      <w:suppressLineNumbers/>
      <w:spacing w:before="120" w:after="120"/>
    </w:pPr>
    <w:rPr>
      <w:i/>
      <w:iCs/>
    </w:rPr>
  </w:style>
  <w:style w:type="paragraph" w:customStyle="1" w:styleId="11">
    <w:name w:val="Λεζάντα1"/>
    <w:basedOn w:val="a"/>
    <w:pPr>
      <w:suppressLineNumbers/>
      <w:spacing w:before="120" w:after="120"/>
    </w:pPr>
    <w:rPr>
      <w:i/>
      <w:iCs/>
    </w:rPr>
  </w:style>
  <w:style w:type="paragraph" w:customStyle="1" w:styleId="Caption1">
    <w:name w:val="Caption1"/>
    <w:basedOn w:val="a"/>
    <w:pPr>
      <w:suppressLineNumbers/>
      <w:spacing w:before="120" w:after="120"/>
    </w:pPr>
    <w:rPr>
      <w:i/>
      <w:iCs/>
    </w:rPr>
  </w:style>
  <w:style w:type="paragraph" w:customStyle="1" w:styleId="NoParagraphStyle">
    <w:name w:val="[No Paragraph Style]"/>
    <w:pPr>
      <w:widowControl w:val="0"/>
      <w:suppressAutoHyphens/>
      <w:autoSpaceDE w:val="0"/>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style>
  <w:style w:type="paragraph" w:customStyle="1" w:styleId="NormalWeb1">
    <w:name w:val="Normal (Web)1"/>
    <w:basedOn w:val="a"/>
    <w:pPr>
      <w:spacing w:before="280" w:after="280"/>
    </w:pPr>
  </w:style>
  <w:style w:type="paragraph" w:styleId="ae">
    <w:name w:val="envelope return"/>
    <w:basedOn w:val="a"/>
    <w:pPr>
      <w:suppressLineNumbers/>
    </w:pPr>
    <w:rPr>
      <w:i/>
      <w:iCs/>
    </w:rPr>
  </w:style>
  <w:style w:type="paragraph" w:customStyle="1" w:styleId="WW-PreformattedText1111">
    <w:name w:val="WW-Preformatted Text1111"/>
    <w:basedOn w:val="a"/>
    <w:rPr>
      <w:rFonts w:ascii="Courier New" w:eastAsia="Courier New" w:hAnsi="Courier New" w:cs="Courier New"/>
      <w:sz w:val="20"/>
      <w:szCs w:val="20"/>
    </w:rPr>
  </w:style>
  <w:style w:type="paragraph" w:customStyle="1" w:styleId="WW-PreformattedText111">
    <w:name w:val="WW-Preformatted Text111"/>
    <w:basedOn w:val="a"/>
    <w:rPr>
      <w:rFonts w:ascii="Courier New" w:eastAsia="Courier New" w:hAnsi="Courier New" w:cs="Courier New"/>
      <w:sz w:val="20"/>
      <w:szCs w:val="20"/>
    </w:rPr>
  </w:style>
  <w:style w:type="paragraph" w:customStyle="1" w:styleId="WW-PreformattedText11">
    <w:name w:val="WW-Preformatted Text11"/>
    <w:basedOn w:val="a"/>
    <w:rPr>
      <w:rFonts w:ascii="Courier New" w:eastAsia="Courier New" w:hAnsi="Courier New" w:cs="Courier New"/>
      <w:sz w:val="20"/>
      <w:szCs w:val="20"/>
    </w:rPr>
  </w:style>
  <w:style w:type="paragraph" w:customStyle="1" w:styleId="WW-PreformattedText1">
    <w:name w:val="WW-Preformatted Text1"/>
    <w:basedOn w:val="a"/>
    <w:rPr>
      <w:rFonts w:ascii="Courier New" w:eastAsia="Courier New" w:hAnsi="Courier New" w:cs="Courier New"/>
      <w:sz w:val="20"/>
      <w:szCs w:val="20"/>
    </w:rPr>
  </w:style>
  <w:style w:type="paragraph" w:customStyle="1" w:styleId="WW-PreformattedText">
    <w:name w:val="WW-Preformatted Text"/>
    <w:basedOn w:val="a"/>
    <w:rPr>
      <w:rFonts w:ascii="Courier New" w:eastAsia="Courier New" w:hAnsi="Courier New" w:cs="Courier New"/>
      <w:sz w:val="20"/>
      <w:szCs w:val="20"/>
    </w:rPr>
  </w:style>
  <w:style w:type="paragraph" w:customStyle="1" w:styleId="PreformattedText">
    <w:name w:val="Preformatted Text"/>
    <w:basedOn w:val="a"/>
    <w:rPr>
      <w:rFonts w:ascii="Courier New" w:eastAsia="Courier New" w:hAnsi="Courier New" w:cs="Courier New"/>
      <w:sz w:val="20"/>
      <w:szCs w:val="20"/>
    </w:rPr>
  </w:style>
  <w:style w:type="paragraph" w:customStyle="1" w:styleId="WW-Index11111111111111111111111">
    <w:name w:val="WW-Index11111111111111111111111"/>
    <w:basedOn w:val="a"/>
    <w:pPr>
      <w:suppressLineNumbers/>
    </w:pPr>
    <w:rPr>
      <w:rFonts w:cs="Tahoma"/>
    </w:rPr>
  </w:style>
  <w:style w:type="paragraph" w:customStyle="1" w:styleId="WW-Caption11111111111111111111111">
    <w:name w:val="WW-Caption11111111111111111111111"/>
    <w:basedOn w:val="a"/>
    <w:pPr>
      <w:suppressLineNumbers/>
      <w:spacing w:before="120" w:after="120"/>
    </w:pPr>
    <w:rPr>
      <w:rFonts w:cs="Tahoma"/>
      <w:i/>
      <w:iCs/>
    </w:rPr>
  </w:style>
  <w:style w:type="paragraph" w:customStyle="1" w:styleId="WW-Heading11111111111111111111111">
    <w:name w:val="WW-Heading11111111111111111111111"/>
    <w:basedOn w:val="a"/>
    <w:next w:val="a1"/>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pPr>
      <w:keepNext/>
      <w:spacing w:before="240" w:after="120"/>
    </w:pPr>
    <w:rPr>
      <w:rFonts w:ascii="Arial" w:hAnsi="Arial" w:cs="Tahoma"/>
      <w:sz w:val="28"/>
      <w:szCs w:val="28"/>
    </w:rPr>
  </w:style>
  <w:style w:type="paragraph" w:customStyle="1" w:styleId="WW-Index1111111111111111111111">
    <w:name w:val="WW-Index1111111111111111111111"/>
    <w:basedOn w:val="a"/>
    <w:pPr>
      <w:suppressLineNumbers/>
    </w:pPr>
    <w:rPr>
      <w:rFonts w:cs="Tahoma"/>
    </w:rPr>
  </w:style>
  <w:style w:type="paragraph" w:customStyle="1" w:styleId="WW-Caption1111111111111111111111">
    <w:name w:val="WW-Caption1111111111111111111111"/>
    <w:basedOn w:val="a"/>
    <w:pPr>
      <w:suppressLineNumbers/>
      <w:spacing w:before="120" w:after="120"/>
    </w:pPr>
    <w:rPr>
      <w:rFonts w:cs="Tahoma"/>
      <w:i/>
      <w:iCs/>
      <w:sz w:val="20"/>
      <w:szCs w:val="20"/>
    </w:rPr>
  </w:style>
  <w:style w:type="paragraph" w:customStyle="1" w:styleId="WW-Heading111111111111111111111">
    <w:name w:val="WW-Heading111111111111111111111"/>
    <w:basedOn w:val="a"/>
    <w:next w:val="a1"/>
    <w:pPr>
      <w:keepNext/>
      <w:spacing w:before="240" w:after="120"/>
    </w:pPr>
    <w:rPr>
      <w:rFonts w:ascii="Arial" w:hAnsi="Arial" w:cs="Tahoma"/>
      <w:sz w:val="28"/>
      <w:szCs w:val="28"/>
    </w:rPr>
  </w:style>
  <w:style w:type="paragraph" w:customStyle="1" w:styleId="WW-Index111111111111111111111">
    <w:name w:val="WW-Index111111111111111111111"/>
    <w:basedOn w:val="a"/>
    <w:pPr>
      <w:suppressLineNumbers/>
    </w:pPr>
    <w:rPr>
      <w:rFonts w:cs="Tahoma"/>
    </w:rPr>
  </w:style>
  <w:style w:type="paragraph" w:customStyle="1" w:styleId="WW-Caption111111111111111111111">
    <w:name w:val="WW-Caption111111111111111111111"/>
    <w:basedOn w:val="a"/>
    <w:pPr>
      <w:suppressLineNumbers/>
      <w:spacing w:before="120" w:after="120"/>
    </w:pPr>
    <w:rPr>
      <w:rFonts w:cs="Tahoma"/>
      <w:i/>
      <w:iCs/>
      <w:sz w:val="20"/>
      <w:szCs w:val="20"/>
    </w:rPr>
  </w:style>
  <w:style w:type="paragraph" w:customStyle="1" w:styleId="WW-Heading11111111111111111111">
    <w:name w:val="WW-Heading11111111111111111111"/>
    <w:basedOn w:val="a"/>
    <w:next w:val="a1"/>
    <w:pPr>
      <w:keepNext/>
      <w:spacing w:before="240" w:after="120"/>
    </w:pPr>
    <w:rPr>
      <w:rFonts w:ascii="Arial" w:hAnsi="Arial" w:cs="Tahoma"/>
      <w:sz w:val="28"/>
      <w:szCs w:val="28"/>
    </w:rPr>
  </w:style>
  <w:style w:type="paragraph" w:customStyle="1" w:styleId="WW-Index11111111111111111111">
    <w:name w:val="WW-Index11111111111111111111"/>
    <w:basedOn w:val="a"/>
    <w:pPr>
      <w:suppressLineNumbers/>
    </w:pPr>
    <w:rPr>
      <w:rFonts w:cs="Tahoma"/>
    </w:rPr>
  </w:style>
  <w:style w:type="paragraph" w:customStyle="1" w:styleId="WW-Caption11111111111111111111">
    <w:name w:val="WW-Caption11111111111111111111"/>
    <w:basedOn w:val="a"/>
    <w:pPr>
      <w:suppressLineNumbers/>
      <w:spacing w:before="120" w:after="120"/>
    </w:pPr>
    <w:rPr>
      <w:rFonts w:cs="Tahoma"/>
      <w:i/>
      <w:iCs/>
      <w:sz w:val="20"/>
      <w:szCs w:val="20"/>
    </w:rPr>
  </w:style>
  <w:style w:type="paragraph" w:customStyle="1" w:styleId="WW-Heading1111111111111111111">
    <w:name w:val="WW-Heading1111111111111111111"/>
    <w:basedOn w:val="a"/>
    <w:next w:val="a1"/>
    <w:pPr>
      <w:keepNext/>
      <w:spacing w:before="240" w:after="120"/>
    </w:pPr>
    <w:rPr>
      <w:rFonts w:ascii="Arial" w:hAnsi="Arial" w:cs="Tahoma"/>
      <w:sz w:val="28"/>
      <w:szCs w:val="28"/>
    </w:rPr>
  </w:style>
  <w:style w:type="paragraph" w:customStyle="1" w:styleId="WW-Index1111111111111111111">
    <w:name w:val="WW-Index1111111111111111111"/>
    <w:basedOn w:val="a"/>
    <w:pPr>
      <w:suppressLineNumbers/>
    </w:pPr>
    <w:rPr>
      <w:rFonts w:cs="Tahoma"/>
    </w:rPr>
  </w:style>
  <w:style w:type="paragraph" w:customStyle="1" w:styleId="WW-Caption1111111111111111111">
    <w:name w:val="WW-Caption1111111111111111111"/>
    <w:basedOn w:val="a"/>
    <w:pPr>
      <w:suppressLineNumbers/>
      <w:spacing w:before="120" w:after="120"/>
    </w:pPr>
    <w:rPr>
      <w:rFonts w:cs="Tahoma"/>
      <w:i/>
      <w:iCs/>
      <w:sz w:val="20"/>
      <w:szCs w:val="20"/>
    </w:rPr>
  </w:style>
  <w:style w:type="paragraph" w:customStyle="1" w:styleId="WW-Heading111111111111111111">
    <w:name w:val="WW-Heading111111111111111111"/>
    <w:basedOn w:val="a"/>
    <w:next w:val="a1"/>
    <w:pPr>
      <w:keepNext/>
      <w:spacing w:before="240" w:after="120"/>
    </w:pPr>
    <w:rPr>
      <w:rFonts w:ascii="Arial" w:hAnsi="Arial" w:cs="Tahoma"/>
      <w:sz w:val="28"/>
      <w:szCs w:val="28"/>
    </w:rPr>
  </w:style>
  <w:style w:type="paragraph" w:customStyle="1" w:styleId="WW-Index111111111111111111">
    <w:name w:val="WW-Index111111111111111111"/>
    <w:basedOn w:val="a"/>
    <w:pPr>
      <w:suppressLineNumbers/>
    </w:pPr>
    <w:rPr>
      <w:rFonts w:cs="Tahoma"/>
    </w:rPr>
  </w:style>
  <w:style w:type="paragraph" w:customStyle="1" w:styleId="WW-Caption111111111111111111">
    <w:name w:val="WW-Caption111111111111111111"/>
    <w:basedOn w:val="a"/>
    <w:pPr>
      <w:suppressLineNumbers/>
      <w:spacing w:before="120" w:after="120"/>
    </w:pPr>
    <w:rPr>
      <w:rFonts w:cs="Tahoma"/>
      <w:i/>
      <w:iCs/>
      <w:sz w:val="20"/>
      <w:szCs w:val="20"/>
    </w:rPr>
  </w:style>
  <w:style w:type="paragraph" w:customStyle="1" w:styleId="WW-Heading11111111111111111">
    <w:name w:val="WW-Heading11111111111111111"/>
    <w:basedOn w:val="a"/>
    <w:next w:val="a1"/>
    <w:pPr>
      <w:keepNext/>
      <w:spacing w:before="240" w:after="120"/>
    </w:pPr>
    <w:rPr>
      <w:rFonts w:ascii="Arial" w:hAnsi="Arial" w:cs="Tahoma"/>
      <w:sz w:val="28"/>
      <w:szCs w:val="28"/>
    </w:rPr>
  </w:style>
  <w:style w:type="paragraph" w:customStyle="1" w:styleId="WW-Index11111111111111111">
    <w:name w:val="WW-Index11111111111111111"/>
    <w:basedOn w:val="a"/>
    <w:pPr>
      <w:suppressLineNumbers/>
    </w:pPr>
    <w:rPr>
      <w:rFonts w:cs="Tahoma"/>
    </w:rPr>
  </w:style>
  <w:style w:type="paragraph" w:customStyle="1" w:styleId="WW-Caption11111111111111111">
    <w:name w:val="WW-Caption11111111111111111"/>
    <w:basedOn w:val="a"/>
    <w:pPr>
      <w:suppressLineNumbers/>
      <w:spacing w:before="120" w:after="120"/>
    </w:pPr>
    <w:rPr>
      <w:rFonts w:cs="Tahoma"/>
      <w:i/>
      <w:iCs/>
      <w:sz w:val="20"/>
      <w:szCs w:val="20"/>
    </w:rPr>
  </w:style>
  <w:style w:type="paragraph" w:customStyle="1" w:styleId="WW-Heading1111111111111111">
    <w:name w:val="WW-Heading1111111111111111"/>
    <w:basedOn w:val="a"/>
    <w:next w:val="a1"/>
    <w:pPr>
      <w:keepNext/>
      <w:spacing w:before="240" w:after="120"/>
    </w:pPr>
    <w:rPr>
      <w:rFonts w:ascii="Arial" w:hAnsi="Arial" w:cs="Tahoma"/>
      <w:sz w:val="28"/>
      <w:szCs w:val="28"/>
    </w:rPr>
  </w:style>
  <w:style w:type="paragraph" w:customStyle="1" w:styleId="WW-Index1111111111111111">
    <w:name w:val="WW-Index1111111111111111"/>
    <w:basedOn w:val="a"/>
    <w:pPr>
      <w:suppressLineNumbers/>
    </w:pPr>
    <w:rPr>
      <w:rFonts w:cs="Tahoma"/>
    </w:rPr>
  </w:style>
  <w:style w:type="paragraph" w:customStyle="1" w:styleId="WW-Caption1111111111111111">
    <w:name w:val="WW-Caption1111111111111111"/>
    <w:basedOn w:val="a"/>
    <w:pPr>
      <w:suppressLineNumbers/>
      <w:spacing w:before="120" w:after="120"/>
    </w:pPr>
    <w:rPr>
      <w:rFonts w:cs="Tahoma"/>
      <w:i/>
      <w:iCs/>
      <w:sz w:val="20"/>
      <w:szCs w:val="20"/>
    </w:rPr>
  </w:style>
  <w:style w:type="paragraph" w:customStyle="1" w:styleId="WW-Heading111111111111111">
    <w:name w:val="WW-Heading111111111111111"/>
    <w:basedOn w:val="a"/>
    <w:next w:val="a1"/>
    <w:pPr>
      <w:keepNext/>
      <w:spacing w:before="240" w:after="120"/>
    </w:pPr>
    <w:rPr>
      <w:rFonts w:ascii="Arial" w:hAnsi="Arial" w:cs="Tahoma"/>
      <w:sz w:val="28"/>
      <w:szCs w:val="28"/>
    </w:rPr>
  </w:style>
  <w:style w:type="paragraph" w:customStyle="1" w:styleId="WW-Index111111111111111">
    <w:name w:val="WW-Index111111111111111"/>
    <w:basedOn w:val="a"/>
    <w:pPr>
      <w:suppressLineNumbers/>
    </w:pPr>
    <w:rPr>
      <w:rFonts w:cs="Tahoma"/>
    </w:rPr>
  </w:style>
  <w:style w:type="paragraph" w:customStyle="1" w:styleId="WW-Caption111111111111111">
    <w:name w:val="WW-Caption111111111111111"/>
    <w:basedOn w:val="a"/>
    <w:pPr>
      <w:suppressLineNumbers/>
      <w:spacing w:before="120" w:after="120"/>
    </w:pPr>
    <w:rPr>
      <w:rFonts w:cs="Tahoma"/>
      <w:i/>
      <w:iCs/>
      <w:sz w:val="20"/>
      <w:szCs w:val="20"/>
    </w:rPr>
  </w:style>
  <w:style w:type="paragraph" w:customStyle="1" w:styleId="WW-Heading11111111111111">
    <w:name w:val="WW-Heading11111111111111"/>
    <w:basedOn w:val="a"/>
    <w:next w:val="a1"/>
    <w:pPr>
      <w:keepNext/>
      <w:spacing w:before="240" w:after="120"/>
    </w:pPr>
    <w:rPr>
      <w:rFonts w:ascii="Arial" w:hAnsi="Arial" w:cs="Tahoma"/>
      <w:sz w:val="28"/>
      <w:szCs w:val="28"/>
    </w:rPr>
  </w:style>
  <w:style w:type="paragraph" w:customStyle="1" w:styleId="WW-Index11111111111111">
    <w:name w:val="WW-Index11111111111111"/>
    <w:basedOn w:val="a"/>
    <w:pPr>
      <w:suppressLineNumbers/>
    </w:pPr>
    <w:rPr>
      <w:rFonts w:cs="Tahoma"/>
    </w:rPr>
  </w:style>
  <w:style w:type="paragraph" w:customStyle="1" w:styleId="WW-Caption11111111111111">
    <w:name w:val="WW-Caption11111111111111"/>
    <w:basedOn w:val="a"/>
    <w:pPr>
      <w:suppressLineNumbers/>
      <w:spacing w:before="120" w:after="120"/>
    </w:pPr>
    <w:rPr>
      <w:rFonts w:cs="Tahoma"/>
      <w:i/>
      <w:iCs/>
      <w:sz w:val="20"/>
      <w:szCs w:val="20"/>
    </w:rPr>
  </w:style>
  <w:style w:type="paragraph" w:customStyle="1" w:styleId="WW-Heading1111111111111">
    <w:name w:val="WW-Heading1111111111111"/>
    <w:basedOn w:val="a"/>
    <w:next w:val="a1"/>
    <w:pPr>
      <w:keepNext/>
      <w:spacing w:before="240" w:after="120"/>
    </w:pPr>
    <w:rPr>
      <w:rFonts w:ascii="Arial" w:hAnsi="Arial" w:cs="Tahoma"/>
      <w:sz w:val="28"/>
      <w:szCs w:val="28"/>
    </w:rPr>
  </w:style>
  <w:style w:type="paragraph" w:customStyle="1" w:styleId="WW-Index1111111111111">
    <w:name w:val="WW-Index1111111111111"/>
    <w:basedOn w:val="a"/>
    <w:pPr>
      <w:suppressLineNumbers/>
    </w:pPr>
    <w:rPr>
      <w:rFonts w:cs="Tahoma"/>
    </w:rPr>
  </w:style>
  <w:style w:type="paragraph" w:customStyle="1" w:styleId="WW-Caption1111111111111">
    <w:name w:val="WW-Caption1111111111111"/>
    <w:basedOn w:val="a"/>
    <w:pPr>
      <w:suppressLineNumbers/>
      <w:spacing w:before="120" w:after="120"/>
    </w:pPr>
    <w:rPr>
      <w:rFonts w:cs="Tahoma"/>
      <w:i/>
      <w:iCs/>
      <w:sz w:val="20"/>
      <w:szCs w:val="20"/>
    </w:rPr>
  </w:style>
  <w:style w:type="paragraph" w:customStyle="1" w:styleId="WW-Heading111111111111">
    <w:name w:val="WW-Heading111111111111"/>
    <w:basedOn w:val="a"/>
    <w:next w:val="a1"/>
    <w:pPr>
      <w:keepNext/>
      <w:spacing w:before="240" w:after="120"/>
    </w:pPr>
    <w:rPr>
      <w:rFonts w:ascii="Arial" w:hAnsi="Arial" w:cs="Tahoma"/>
      <w:sz w:val="28"/>
      <w:szCs w:val="28"/>
    </w:rPr>
  </w:style>
  <w:style w:type="paragraph" w:customStyle="1" w:styleId="WW-Index111111111111">
    <w:name w:val="WW-Index111111111111"/>
    <w:basedOn w:val="a"/>
    <w:pPr>
      <w:suppressLineNumbers/>
    </w:pPr>
    <w:rPr>
      <w:rFonts w:cs="Tahoma"/>
    </w:rPr>
  </w:style>
  <w:style w:type="paragraph" w:customStyle="1" w:styleId="WW-Caption111111111111">
    <w:name w:val="WW-Caption111111111111"/>
    <w:basedOn w:val="a"/>
    <w:pPr>
      <w:suppressLineNumbers/>
      <w:spacing w:before="120" w:after="120"/>
    </w:pPr>
    <w:rPr>
      <w:rFonts w:cs="Tahoma"/>
      <w:i/>
      <w:iCs/>
      <w:sz w:val="20"/>
      <w:szCs w:val="20"/>
    </w:rPr>
  </w:style>
  <w:style w:type="paragraph" w:customStyle="1" w:styleId="WW-Heading11111111111">
    <w:name w:val="WW-Heading11111111111"/>
    <w:basedOn w:val="a"/>
    <w:next w:val="a1"/>
    <w:pPr>
      <w:keepNext/>
      <w:spacing w:before="240" w:after="120"/>
    </w:pPr>
    <w:rPr>
      <w:rFonts w:ascii="Arial" w:hAnsi="Arial" w:cs="Tahoma"/>
      <w:sz w:val="28"/>
      <w:szCs w:val="28"/>
    </w:rPr>
  </w:style>
  <w:style w:type="paragraph" w:customStyle="1" w:styleId="WW-Index11111111111">
    <w:name w:val="WW-Index11111111111"/>
    <w:basedOn w:val="a"/>
    <w:pPr>
      <w:suppressLineNumbers/>
    </w:pPr>
    <w:rPr>
      <w:rFonts w:cs="Tahoma"/>
    </w:rPr>
  </w:style>
  <w:style w:type="paragraph" w:customStyle="1" w:styleId="WW-Caption11111111111">
    <w:name w:val="WW-Caption11111111111"/>
    <w:basedOn w:val="a"/>
    <w:pPr>
      <w:suppressLineNumbers/>
      <w:spacing w:before="120" w:after="120"/>
    </w:pPr>
    <w:rPr>
      <w:rFonts w:cs="Tahoma"/>
      <w:i/>
      <w:iCs/>
      <w:sz w:val="20"/>
      <w:szCs w:val="20"/>
    </w:rPr>
  </w:style>
  <w:style w:type="paragraph" w:customStyle="1" w:styleId="WW-Heading1111111111">
    <w:name w:val="WW-Heading1111111111"/>
    <w:basedOn w:val="a"/>
    <w:next w:val="a1"/>
    <w:pPr>
      <w:keepNext/>
      <w:spacing w:before="240" w:after="120"/>
    </w:pPr>
    <w:rPr>
      <w:rFonts w:ascii="Arial" w:hAnsi="Arial" w:cs="Tahoma"/>
      <w:sz w:val="28"/>
      <w:szCs w:val="28"/>
    </w:rPr>
  </w:style>
  <w:style w:type="paragraph" w:customStyle="1" w:styleId="WW-Index1111111111">
    <w:name w:val="WW-Index1111111111"/>
    <w:basedOn w:val="a"/>
    <w:pPr>
      <w:suppressLineNumbers/>
    </w:pPr>
    <w:rPr>
      <w:rFonts w:cs="Tahoma"/>
    </w:rPr>
  </w:style>
  <w:style w:type="paragraph" w:customStyle="1" w:styleId="WW-Caption1111111111">
    <w:name w:val="WW-Caption1111111111"/>
    <w:basedOn w:val="a"/>
    <w:pPr>
      <w:suppressLineNumbers/>
      <w:spacing w:before="120" w:after="120"/>
    </w:pPr>
    <w:rPr>
      <w:rFonts w:cs="Tahoma"/>
      <w:i/>
      <w:iCs/>
      <w:sz w:val="20"/>
      <w:szCs w:val="20"/>
    </w:rPr>
  </w:style>
  <w:style w:type="paragraph" w:customStyle="1" w:styleId="WW-Heading111111111">
    <w:name w:val="WW-Heading111111111"/>
    <w:basedOn w:val="a"/>
    <w:next w:val="a1"/>
    <w:pPr>
      <w:keepNext/>
      <w:spacing w:before="240" w:after="120"/>
    </w:pPr>
    <w:rPr>
      <w:rFonts w:ascii="Arial" w:hAnsi="Arial" w:cs="Tahoma"/>
      <w:sz w:val="28"/>
      <w:szCs w:val="28"/>
    </w:rPr>
  </w:style>
  <w:style w:type="paragraph" w:customStyle="1" w:styleId="WW-Index111111111">
    <w:name w:val="WW-Index111111111"/>
    <w:basedOn w:val="a"/>
    <w:pPr>
      <w:suppressLineNumbers/>
    </w:pPr>
    <w:rPr>
      <w:rFonts w:cs="Tahoma"/>
    </w:rPr>
  </w:style>
  <w:style w:type="paragraph" w:customStyle="1" w:styleId="WW-Caption111111111">
    <w:name w:val="WW-Caption111111111"/>
    <w:basedOn w:val="a"/>
    <w:pPr>
      <w:suppressLineNumbers/>
      <w:spacing w:before="120" w:after="120"/>
    </w:pPr>
    <w:rPr>
      <w:rFonts w:cs="Tahoma"/>
      <w:i/>
      <w:iCs/>
      <w:sz w:val="20"/>
      <w:szCs w:val="20"/>
    </w:rPr>
  </w:style>
  <w:style w:type="paragraph" w:customStyle="1" w:styleId="WW-Heading11111111">
    <w:name w:val="WW-Heading11111111"/>
    <w:basedOn w:val="a"/>
    <w:next w:val="a1"/>
    <w:pPr>
      <w:keepNext/>
      <w:spacing w:before="240" w:after="120"/>
    </w:pPr>
    <w:rPr>
      <w:rFonts w:ascii="Arial" w:hAnsi="Arial" w:cs="Tahoma"/>
      <w:sz w:val="28"/>
      <w:szCs w:val="28"/>
    </w:rPr>
  </w:style>
  <w:style w:type="paragraph" w:customStyle="1" w:styleId="WW-Index11111111">
    <w:name w:val="WW-Index11111111"/>
    <w:basedOn w:val="a"/>
    <w:pPr>
      <w:suppressLineNumbers/>
    </w:pPr>
    <w:rPr>
      <w:rFonts w:cs="Tahoma"/>
    </w:rPr>
  </w:style>
  <w:style w:type="paragraph" w:customStyle="1" w:styleId="WW-Caption11111111">
    <w:name w:val="WW-Caption11111111"/>
    <w:basedOn w:val="a"/>
    <w:pPr>
      <w:suppressLineNumbers/>
      <w:spacing w:before="120" w:after="120"/>
    </w:pPr>
    <w:rPr>
      <w:rFonts w:cs="Tahoma"/>
      <w:i/>
      <w:iCs/>
      <w:sz w:val="20"/>
      <w:szCs w:val="20"/>
    </w:rPr>
  </w:style>
  <w:style w:type="paragraph" w:customStyle="1" w:styleId="WW-Heading1111111">
    <w:name w:val="WW-Heading1111111"/>
    <w:basedOn w:val="a"/>
    <w:next w:val="a1"/>
    <w:pPr>
      <w:keepNext/>
      <w:spacing w:before="240" w:after="120"/>
    </w:pPr>
    <w:rPr>
      <w:rFonts w:ascii="Arial" w:hAnsi="Arial" w:cs="Tahoma"/>
      <w:sz w:val="28"/>
      <w:szCs w:val="28"/>
    </w:rPr>
  </w:style>
  <w:style w:type="paragraph" w:customStyle="1" w:styleId="WW-Index1111111">
    <w:name w:val="WW-Index1111111"/>
    <w:basedOn w:val="a"/>
    <w:pPr>
      <w:suppressLineNumbers/>
    </w:pPr>
    <w:rPr>
      <w:rFonts w:cs="Tahoma"/>
    </w:rPr>
  </w:style>
  <w:style w:type="paragraph" w:customStyle="1" w:styleId="WW-Caption1111111">
    <w:name w:val="WW-Caption1111111"/>
    <w:basedOn w:val="a"/>
    <w:pPr>
      <w:suppressLineNumbers/>
      <w:spacing w:before="120" w:after="120"/>
    </w:pPr>
    <w:rPr>
      <w:rFonts w:cs="Tahoma"/>
      <w:i/>
      <w:iCs/>
      <w:sz w:val="20"/>
      <w:szCs w:val="20"/>
    </w:rPr>
  </w:style>
  <w:style w:type="paragraph" w:customStyle="1" w:styleId="WW-Index111111">
    <w:name w:val="WW-Index111111"/>
    <w:basedOn w:val="a"/>
    <w:pPr>
      <w:suppressLineNumbers/>
    </w:pPr>
    <w:rPr>
      <w:rFonts w:cs="Tahoma"/>
    </w:rPr>
  </w:style>
  <w:style w:type="paragraph" w:customStyle="1" w:styleId="WW-Caption111111">
    <w:name w:val="WW-Caption111111"/>
    <w:basedOn w:val="a"/>
    <w:pPr>
      <w:suppressLineNumbers/>
      <w:spacing w:before="120" w:after="120"/>
    </w:pPr>
    <w:rPr>
      <w:rFonts w:cs="Tahoma"/>
      <w:i/>
      <w:iCs/>
      <w:sz w:val="20"/>
      <w:szCs w:val="20"/>
    </w:rPr>
  </w:style>
  <w:style w:type="paragraph" w:customStyle="1" w:styleId="WW-Heading111111">
    <w:name w:val="WW-Heading111111"/>
    <w:basedOn w:val="a"/>
    <w:next w:val="a1"/>
    <w:pPr>
      <w:keepNext/>
      <w:spacing w:before="240" w:after="120"/>
    </w:pPr>
    <w:rPr>
      <w:rFonts w:ascii="Arial" w:hAnsi="Arial" w:cs="Tahoma"/>
      <w:sz w:val="28"/>
      <w:szCs w:val="28"/>
    </w:rPr>
  </w:style>
  <w:style w:type="paragraph" w:customStyle="1" w:styleId="WW-Heading11111">
    <w:name w:val="WW-Heading11111"/>
    <w:basedOn w:val="a"/>
    <w:next w:val="a1"/>
    <w:pPr>
      <w:keepNext/>
      <w:spacing w:before="240" w:after="120"/>
    </w:pPr>
    <w:rPr>
      <w:rFonts w:ascii="Arial" w:hAnsi="Arial" w:cs="Tahoma"/>
      <w:sz w:val="28"/>
      <w:szCs w:val="28"/>
    </w:rPr>
  </w:style>
  <w:style w:type="paragraph" w:customStyle="1" w:styleId="WW-Index11111">
    <w:name w:val="WW-Index11111"/>
    <w:basedOn w:val="a"/>
    <w:pPr>
      <w:suppressLineNumbers/>
    </w:pPr>
    <w:rPr>
      <w:rFonts w:cs="Tahoma"/>
    </w:rPr>
  </w:style>
  <w:style w:type="paragraph" w:customStyle="1" w:styleId="WW-Caption11111">
    <w:name w:val="WW-Caption11111"/>
    <w:basedOn w:val="a"/>
    <w:pPr>
      <w:suppressLineNumbers/>
      <w:spacing w:before="120" w:after="120"/>
    </w:pPr>
    <w:rPr>
      <w:rFonts w:cs="Tahoma"/>
      <w:i/>
      <w:iCs/>
      <w:sz w:val="20"/>
      <w:szCs w:val="20"/>
    </w:rPr>
  </w:style>
  <w:style w:type="paragraph" w:customStyle="1" w:styleId="WW-Heading1111">
    <w:name w:val="WW-Heading1111"/>
    <w:basedOn w:val="a"/>
    <w:next w:val="a1"/>
    <w:pPr>
      <w:keepNext/>
      <w:spacing w:before="240" w:after="120"/>
    </w:pPr>
    <w:rPr>
      <w:rFonts w:ascii="Arial" w:hAnsi="Arial" w:cs="Tahoma"/>
      <w:sz w:val="28"/>
      <w:szCs w:val="28"/>
    </w:rPr>
  </w:style>
  <w:style w:type="paragraph" w:customStyle="1" w:styleId="WW-Index1111">
    <w:name w:val="WW-Index1111"/>
    <w:basedOn w:val="a"/>
    <w:pPr>
      <w:suppressLineNumbers/>
    </w:pPr>
    <w:rPr>
      <w:rFonts w:cs="Tahoma"/>
    </w:rPr>
  </w:style>
  <w:style w:type="paragraph" w:customStyle="1" w:styleId="WW-Caption1111">
    <w:name w:val="WW-Caption1111"/>
    <w:basedOn w:val="a"/>
    <w:pPr>
      <w:suppressLineNumbers/>
      <w:spacing w:before="120" w:after="120"/>
    </w:pPr>
    <w:rPr>
      <w:rFonts w:cs="Tahoma"/>
      <w:i/>
      <w:iCs/>
      <w:sz w:val="20"/>
      <w:szCs w:val="20"/>
    </w:rPr>
  </w:style>
  <w:style w:type="paragraph" w:customStyle="1" w:styleId="WW-Heading111">
    <w:name w:val="WW-Heading111"/>
    <w:basedOn w:val="a"/>
    <w:next w:val="a1"/>
    <w:pPr>
      <w:keepNext/>
      <w:spacing w:before="240" w:after="120"/>
    </w:pPr>
    <w:rPr>
      <w:rFonts w:ascii="Arial" w:hAnsi="Arial" w:cs="Tahoma"/>
      <w:sz w:val="28"/>
      <w:szCs w:val="28"/>
    </w:rPr>
  </w:style>
  <w:style w:type="paragraph" w:customStyle="1" w:styleId="WW-Index111">
    <w:name w:val="WW-Index111"/>
    <w:basedOn w:val="a"/>
    <w:pPr>
      <w:suppressLineNumbers/>
    </w:pPr>
    <w:rPr>
      <w:rFonts w:cs="Tahoma"/>
    </w:rPr>
  </w:style>
  <w:style w:type="paragraph" w:customStyle="1" w:styleId="WW-Caption111">
    <w:name w:val="WW-Caption111"/>
    <w:basedOn w:val="a"/>
    <w:pPr>
      <w:suppressLineNumbers/>
      <w:spacing w:before="120" w:after="120"/>
    </w:pPr>
    <w:rPr>
      <w:rFonts w:cs="Tahoma"/>
      <w:i/>
      <w:iCs/>
      <w:sz w:val="20"/>
      <w:szCs w:val="20"/>
    </w:rPr>
  </w:style>
  <w:style w:type="paragraph" w:customStyle="1" w:styleId="WW-1">
    <w:name w:val="WW-Λεζάντα1"/>
    <w:basedOn w:val="a"/>
    <w:pPr>
      <w:suppressLineNumbers/>
      <w:spacing w:before="120" w:after="120"/>
    </w:pPr>
    <w:rPr>
      <w:rFonts w:cs="Tahoma"/>
      <w:i/>
      <w:iCs/>
    </w:rPr>
  </w:style>
  <w:style w:type="paragraph" w:customStyle="1" w:styleId="WW-Heading11">
    <w:name w:val="WW-Heading11"/>
    <w:basedOn w:val="a"/>
    <w:next w:val="a1"/>
    <w:pPr>
      <w:keepNext/>
      <w:spacing w:before="240" w:after="120"/>
    </w:pPr>
    <w:rPr>
      <w:rFonts w:ascii="Arial" w:hAnsi="Arial" w:cs="Tahoma"/>
      <w:sz w:val="28"/>
      <w:szCs w:val="28"/>
    </w:rPr>
  </w:style>
  <w:style w:type="paragraph" w:customStyle="1" w:styleId="WW-Index11">
    <w:name w:val="WW-Index11"/>
    <w:basedOn w:val="a"/>
    <w:pPr>
      <w:suppressLineNumbers/>
    </w:pPr>
    <w:rPr>
      <w:rFonts w:cs="Tahoma"/>
    </w:rPr>
  </w:style>
  <w:style w:type="paragraph" w:customStyle="1" w:styleId="WW-Caption11">
    <w:name w:val="WW-Caption11"/>
    <w:basedOn w:val="a"/>
    <w:pPr>
      <w:suppressLineNumbers/>
      <w:spacing w:before="120" w:after="120"/>
    </w:pPr>
    <w:rPr>
      <w:rFonts w:cs="Tahoma"/>
      <w:i/>
      <w:iCs/>
      <w:sz w:val="20"/>
      <w:szCs w:val="20"/>
    </w:rPr>
  </w:style>
  <w:style w:type="paragraph" w:customStyle="1" w:styleId="WW-">
    <w:name w:val="WW-Λεζάντα"/>
    <w:basedOn w:val="a"/>
    <w:pPr>
      <w:suppressLineNumbers/>
      <w:spacing w:before="120" w:after="120"/>
    </w:pPr>
    <w:rPr>
      <w:i/>
      <w:iCs/>
    </w:rPr>
  </w:style>
  <w:style w:type="paragraph" w:customStyle="1" w:styleId="WW-Heading1">
    <w:name w:val="WW-Heading1"/>
    <w:basedOn w:val="a"/>
    <w:next w:val="a1"/>
    <w:pPr>
      <w:keepNext/>
      <w:spacing w:before="240" w:after="120"/>
    </w:pPr>
    <w:rPr>
      <w:rFonts w:ascii="Arial" w:hAnsi="Arial" w:cs="Tahoma"/>
      <w:sz w:val="28"/>
      <w:szCs w:val="28"/>
    </w:rPr>
  </w:style>
  <w:style w:type="paragraph" w:customStyle="1" w:styleId="WW-Index1">
    <w:name w:val="WW-Index1"/>
    <w:basedOn w:val="a"/>
    <w:pPr>
      <w:suppressLineNumbers/>
    </w:pPr>
    <w:rPr>
      <w:rFonts w:cs="Tahoma"/>
    </w:rPr>
  </w:style>
  <w:style w:type="paragraph" w:customStyle="1" w:styleId="WW-Caption1">
    <w:name w:val="WW-Caption1"/>
    <w:basedOn w:val="a"/>
    <w:pPr>
      <w:suppressLineNumbers/>
      <w:spacing w:before="120" w:after="120"/>
    </w:pPr>
    <w:rPr>
      <w:rFonts w:cs="Tahoma"/>
      <w:i/>
      <w:iCs/>
      <w:sz w:val="20"/>
      <w:szCs w:val="20"/>
    </w:rPr>
  </w:style>
  <w:style w:type="paragraph" w:customStyle="1" w:styleId="WW-Heading">
    <w:name w:val="WW-Heading"/>
    <w:basedOn w:val="a"/>
    <w:next w:val="a1"/>
    <w:pPr>
      <w:keepNext/>
      <w:spacing w:before="240" w:after="120"/>
    </w:pPr>
    <w:rPr>
      <w:rFonts w:ascii="Arial" w:hAnsi="Arial" w:cs="Tahoma"/>
      <w:sz w:val="28"/>
      <w:szCs w:val="28"/>
    </w:rPr>
  </w:style>
  <w:style w:type="paragraph" w:customStyle="1" w:styleId="WW-Index">
    <w:name w:val="WW-Index"/>
    <w:basedOn w:val="a"/>
    <w:pPr>
      <w:suppressLineNumbers/>
    </w:pPr>
    <w:rPr>
      <w:rFonts w:cs="Tahoma"/>
    </w:rPr>
  </w:style>
  <w:style w:type="paragraph" w:customStyle="1" w:styleId="WW-Caption">
    <w:name w:val="WW-Caption"/>
    <w:basedOn w:val="a"/>
    <w:pPr>
      <w:suppressLineNumbers/>
      <w:spacing w:before="120" w:after="120"/>
    </w:pPr>
    <w:rPr>
      <w:rFonts w:cs="Tahoma"/>
      <w:i/>
      <w:iCs/>
      <w:sz w:val="20"/>
      <w:szCs w:val="20"/>
    </w:rPr>
  </w:style>
  <w:style w:type="paragraph" w:customStyle="1" w:styleId="af">
    <w:name w:val="Περιεχόμενα πλαισίου"/>
    <w:basedOn w:val="a1"/>
  </w:style>
  <w:style w:type="paragraph" w:customStyle="1" w:styleId="af0">
    <w:name w:val="Περιεχόμενα πίνακα"/>
    <w:basedOn w:val="a"/>
    <w:pPr>
      <w:suppressLineNumbers/>
    </w:pPr>
  </w:style>
  <w:style w:type="paragraph" w:styleId="af1">
    <w:name w:val="Balloon Text"/>
    <w:basedOn w:val="a"/>
    <w:rPr>
      <w:rFonts w:ascii="Segoe UI" w:hAnsi="Segoe UI" w:cs="Segoe UI"/>
      <w:sz w:val="18"/>
      <w:szCs w:val="16"/>
    </w:rPr>
  </w:style>
  <w:style w:type="paragraph" w:styleId="Web">
    <w:name w:val="Normal (Web)"/>
    <w:basedOn w:val="a"/>
    <w:pPr>
      <w:widowControl/>
      <w:suppressAutoHyphens w:val="0"/>
      <w:spacing w:before="100" w:after="100"/>
    </w:pPr>
    <w:rPr>
      <w:rFonts w:eastAsia="Times New Roman" w:cs="Times New Roman"/>
      <w:lang w:bidi="ar-SA"/>
    </w:rPr>
  </w:style>
  <w:style w:type="paragraph" w:styleId="af2">
    <w:name w:val="header"/>
    <w:basedOn w:val="a"/>
    <w:pPr>
      <w:tabs>
        <w:tab w:val="center" w:pos="4153"/>
        <w:tab w:val="right" w:pos="8306"/>
      </w:tabs>
    </w:pPr>
  </w:style>
  <w:style w:type="paragraph" w:styleId="af3">
    <w:name w:val="footer"/>
    <w:basedOn w:val="a"/>
    <w:pPr>
      <w:tabs>
        <w:tab w:val="center" w:pos="4153"/>
        <w:tab w:val="right" w:pos="8306"/>
      </w:tabs>
    </w:pPr>
  </w:style>
  <w:style w:type="paragraph" w:customStyle="1" w:styleId="af4">
    <w:name w:val="Κεφαλίδα πίνακα"/>
    <w:basedOn w:val="af0"/>
    <w:pPr>
      <w:jc w:val="center"/>
    </w:pPr>
    <w:rPr>
      <w:b/>
      <w:bCs/>
    </w:rPr>
  </w:style>
  <w:style w:type="paragraph" w:customStyle="1" w:styleId="af5">
    <w:name w:val="Επικεφαλίδα πίνακα"/>
    <w:basedOn w:val="af0"/>
    <w:pPr>
      <w:jc w:val="center"/>
    </w:pPr>
    <w:rPr>
      <w:b/>
      <w:bCs/>
    </w:rPr>
  </w:style>
  <w:style w:type="paragraph" w:customStyle="1" w:styleId="BODY">
    <w:name w:val="BODY"/>
    <w:basedOn w:val="a"/>
    <w:pPr>
      <w:spacing w:line="350" w:lineRule="atLeast"/>
      <w:ind w:firstLine="283"/>
      <w:jc w:val="both"/>
    </w:pPr>
    <w:rPr>
      <w:rFonts w:ascii="Liberation Serif" w:eastAsia="Liberation Serif" w:hAnsi="Liberation Serif" w:cs="Liberation Serif"/>
      <w:sz w:val="26"/>
      <w:szCs w:val="26"/>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f6">
    <w:name w:val="List Paragraph"/>
    <w:basedOn w:val="a"/>
    <w:qFormat/>
    <w:pPr>
      <w:widowControl/>
      <w:suppressAutoHyphens w:val="0"/>
      <w:ind w:left="720"/>
      <w:contextualSpacing/>
    </w:pPr>
    <w:rPr>
      <w:rFonts w:ascii="Calibri" w:eastAsia="Calibri" w:hAnsi="Calibri" w:cs="Times New Roman"/>
      <w:kern w:val="0"/>
      <w:lang w:bidi="ar-SA"/>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Times New Roman"/>
      <w:kern w:val="0"/>
      <w:sz w:val="20"/>
      <w:szCs w:val="20"/>
      <w:lang w:val="x-non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482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422</Words>
  <Characters>2284</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Drouza</dc:creator>
  <cp:keywords/>
  <cp:lastModifiedBy>Tasos.Papanastasiou - Εκδόσεις Παπαδόπουλος.</cp:lastModifiedBy>
  <cp:revision>15</cp:revision>
  <cp:lastPrinted>2014-10-30T08:57:00Z</cp:lastPrinted>
  <dcterms:created xsi:type="dcterms:W3CDTF">2020-11-08T15:58:00Z</dcterms:created>
  <dcterms:modified xsi:type="dcterms:W3CDTF">2020-11-09T17:40:00Z</dcterms:modified>
</cp:coreProperties>
</file>