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851E126" w14:textId="5D0E2652" w:rsidR="00485B2F" w:rsidRDefault="00485B2F">
      <w:pPr>
        <w:rPr>
          <w:rFonts w:cs="Times New Roman"/>
          <w:sz w:val="12"/>
          <w:szCs w:val="12"/>
        </w:rPr>
      </w:pPr>
    </w:p>
    <w:p w14:paraId="02E1075D" w14:textId="0DE419A9" w:rsidR="00485B2F" w:rsidRDefault="00485B2F">
      <w:pPr>
        <w:rPr>
          <w:rFonts w:cs="Times New Roman"/>
          <w:sz w:val="12"/>
          <w:szCs w:val="12"/>
        </w:rPr>
      </w:pPr>
    </w:p>
    <w:p w14:paraId="18D426B3" w14:textId="73464754" w:rsidR="00485B2F" w:rsidRDefault="00485B2F" w:rsidP="00485B2F">
      <w:r>
        <w:rPr>
          <w:rFonts w:eastAsia="Times New Roman" w:cs="Times New Roman"/>
          <w:bCs/>
          <w:i/>
          <w:noProof/>
          <w:sz w:val="44"/>
          <w:szCs w:val="44"/>
          <w:u w:val="single"/>
        </w:rPr>
        <w:drawing>
          <wp:anchor distT="0" distB="0" distL="0" distR="0" simplePos="0" relativeHeight="251659264" behindDoc="0" locked="0" layoutInCell="1" allowOverlap="1" wp14:anchorId="0F7E02E3" wp14:editId="617226C5">
            <wp:simplePos x="0" y="0"/>
            <wp:positionH relativeFrom="column">
              <wp:posOffset>-142240</wp:posOffset>
            </wp:positionH>
            <wp:positionV relativeFrom="paragraph">
              <wp:posOffset>-269875</wp:posOffset>
            </wp:positionV>
            <wp:extent cx="3940175" cy="798830"/>
            <wp:effectExtent l="0" t="0" r="3175" b="1270"/>
            <wp:wrapSquare wrapText="largest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159" r="-32" b="-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175" cy="798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bCs/>
          <w:i/>
          <w:sz w:val="44"/>
          <w:szCs w:val="44"/>
          <w:u w:val="single"/>
        </w:rPr>
        <w:t xml:space="preserve"> ΔΕΛΤΙΟ ΤΥΠΟΥ </w:t>
      </w:r>
    </w:p>
    <w:p w14:paraId="1DDD6F08" w14:textId="77777777" w:rsidR="00485B2F" w:rsidRDefault="00485B2F" w:rsidP="00485B2F">
      <w:pPr>
        <w:jc w:val="center"/>
      </w:pPr>
    </w:p>
    <w:p w14:paraId="52F93CC1" w14:textId="6A2B53B4" w:rsidR="00485B2F" w:rsidRDefault="00485B2F" w:rsidP="00485B2F">
      <w:pPr>
        <w:rPr>
          <w:rFonts w:cs="Times New Roman"/>
          <w:sz w:val="12"/>
          <w:szCs w:val="12"/>
        </w:rPr>
      </w:pPr>
    </w:p>
    <w:p w14:paraId="1B3719B4" w14:textId="2BE1C4CA" w:rsidR="00485B2F" w:rsidRPr="00612772" w:rsidRDefault="00485B2F" w:rsidP="00485B2F">
      <w:pPr>
        <w:rPr>
          <w:rFonts w:cs="Times New Roman"/>
          <w:sz w:val="12"/>
          <w:szCs w:val="12"/>
        </w:rPr>
      </w:pPr>
    </w:p>
    <w:p w14:paraId="0F474E48" w14:textId="77777777" w:rsidR="00485B2F" w:rsidRPr="00612772" w:rsidRDefault="00485B2F" w:rsidP="00485B2F">
      <w:pPr>
        <w:rPr>
          <w:rFonts w:cs="Times New Roman"/>
          <w:sz w:val="12"/>
          <w:szCs w:val="12"/>
        </w:rPr>
      </w:pPr>
    </w:p>
    <w:p w14:paraId="3E9C9074" w14:textId="77777777" w:rsidR="00485B2F" w:rsidRPr="00612772" w:rsidRDefault="00485B2F" w:rsidP="00485B2F">
      <w:pPr>
        <w:rPr>
          <w:rFonts w:cs="Times New Roman"/>
          <w:sz w:val="12"/>
          <w:szCs w:val="12"/>
        </w:rPr>
      </w:pPr>
    </w:p>
    <w:tbl>
      <w:tblPr>
        <w:tblW w:w="9474" w:type="dxa"/>
        <w:tblLayout w:type="fixed"/>
        <w:tblLook w:val="0000" w:firstRow="0" w:lastRow="0" w:firstColumn="0" w:lastColumn="0" w:noHBand="0" w:noVBand="0"/>
      </w:tblPr>
      <w:tblGrid>
        <w:gridCol w:w="3402"/>
        <w:gridCol w:w="6072"/>
      </w:tblGrid>
      <w:tr w:rsidR="00485B2F" w:rsidRPr="00612772" w14:paraId="7E00E7A2" w14:textId="77777777" w:rsidTr="001B6893">
        <w:trPr>
          <w:trHeight w:val="2877"/>
        </w:trPr>
        <w:tc>
          <w:tcPr>
            <w:tcW w:w="3402" w:type="dxa"/>
            <w:shd w:val="clear" w:color="auto" w:fill="auto"/>
          </w:tcPr>
          <w:p w14:paraId="175E91E7" w14:textId="4693E9E1" w:rsidR="00485B2F" w:rsidRPr="00612772" w:rsidRDefault="005A63E5" w:rsidP="003557CC">
            <w:pPr>
              <w:snapToGrid w:val="0"/>
              <w:jc w:val="both"/>
              <w:rPr>
                <w:rFonts w:eastAsia="Times New Roman" w:cs="Times New Roman"/>
                <w:i/>
                <w:iCs/>
                <w:sz w:val="8"/>
                <w:szCs w:val="8"/>
              </w:rPr>
            </w:pPr>
            <w:r>
              <w:rPr>
                <w:noProof/>
              </w:rPr>
              <w:drawing>
                <wp:inline distT="0" distB="0" distL="0" distR="0" wp14:anchorId="338040FE" wp14:editId="3C966EE3">
                  <wp:extent cx="1866900" cy="2903521"/>
                  <wp:effectExtent l="19050" t="19050" r="19050" b="11430"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341" cy="2915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2" w:type="dxa"/>
            <w:shd w:val="clear" w:color="auto" w:fill="auto"/>
          </w:tcPr>
          <w:p w14:paraId="221003A4" w14:textId="1E7B9C6A" w:rsidR="00485B2F" w:rsidRPr="00612772" w:rsidRDefault="00612772" w:rsidP="003557CC">
            <w:pPr>
              <w:snapToGrid w:val="0"/>
              <w:jc w:val="right"/>
            </w:pPr>
            <w:r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Νοέμβριος </w:t>
            </w:r>
            <w:r w:rsidR="00485B2F" w:rsidRPr="00612772">
              <w:rPr>
                <w:rFonts w:cs="Times New Roman"/>
                <w:i/>
                <w:iCs/>
                <w:sz w:val="20"/>
                <w:szCs w:val="20"/>
              </w:rPr>
              <w:t>2020</w:t>
            </w:r>
          </w:p>
          <w:p w14:paraId="5B68714F" w14:textId="77777777" w:rsidR="00485B2F" w:rsidRPr="00612772" w:rsidRDefault="00485B2F" w:rsidP="003557CC">
            <w:pPr>
              <w:snapToGrid w:val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551A84ED" w14:textId="77777777" w:rsidR="006D70CC" w:rsidRDefault="006D70CC" w:rsidP="003557CC">
            <w:pPr>
              <w:jc w:val="center"/>
              <w:rPr>
                <w:rFonts w:eastAsia="Times New Roman" w:cs="Times New Roman"/>
                <w:b/>
                <w:bCs/>
                <w:sz w:val="44"/>
                <w:szCs w:val="44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sz w:val="44"/>
                <w:szCs w:val="44"/>
                <w:lang w:eastAsia="ar-SA" w:bidi="ar-SA"/>
              </w:rPr>
              <w:t xml:space="preserve">ΓΙΑΝΝΗΣ </w:t>
            </w:r>
          </w:p>
          <w:p w14:paraId="50CFCF85" w14:textId="5A644E3E" w:rsidR="00485B2F" w:rsidRPr="00612772" w:rsidRDefault="006D70CC" w:rsidP="003557CC">
            <w:pPr>
              <w:jc w:val="center"/>
              <w:rPr>
                <w:rFonts w:eastAsia="Times New Roman" w:cs="Times New Roman"/>
                <w:b/>
                <w:bCs/>
                <w:sz w:val="44"/>
                <w:szCs w:val="44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sz w:val="44"/>
                <w:szCs w:val="44"/>
                <w:lang w:eastAsia="ar-SA" w:bidi="ar-SA"/>
              </w:rPr>
              <w:t xml:space="preserve">ΠΑΠΑΔΟΓΙΑΝΝΗΣ </w:t>
            </w:r>
            <w:r w:rsidR="00485B2F" w:rsidRPr="00612772">
              <w:rPr>
                <w:rFonts w:eastAsia="Times New Roman" w:cs="Times New Roman"/>
                <w:b/>
                <w:bCs/>
                <w:sz w:val="44"/>
                <w:szCs w:val="44"/>
                <w:lang w:eastAsia="ar-SA" w:bidi="ar-SA"/>
              </w:rPr>
              <w:t xml:space="preserve"> </w:t>
            </w:r>
          </w:p>
          <w:p w14:paraId="4F5909C4" w14:textId="77777777" w:rsidR="00485B2F" w:rsidRPr="00612772" w:rsidRDefault="00485B2F" w:rsidP="003557CC">
            <w:pPr>
              <w:jc w:val="center"/>
              <w:rPr>
                <w:rFonts w:eastAsia="Times New Roman" w:cs="Times New Roman"/>
                <w:b/>
                <w:bCs/>
                <w:sz w:val="44"/>
                <w:szCs w:val="44"/>
                <w:lang w:eastAsia="ar-SA" w:bidi="ar-SA"/>
              </w:rPr>
            </w:pPr>
          </w:p>
          <w:p w14:paraId="25D885FD" w14:textId="133634E8" w:rsidR="00485B2F" w:rsidRPr="00612772" w:rsidRDefault="00485B2F" w:rsidP="003557CC">
            <w:pPr>
              <w:jc w:val="center"/>
              <w:rPr>
                <w:rFonts w:eastAsia="Times New Roman" w:cs="Times New Roman"/>
                <w:b/>
                <w:bCs/>
                <w:sz w:val="44"/>
                <w:szCs w:val="44"/>
                <w:lang w:eastAsia="ar-SA" w:bidi="ar-SA"/>
              </w:rPr>
            </w:pPr>
            <w:r w:rsidRPr="00612772">
              <w:rPr>
                <w:rFonts w:eastAsia="Times New Roman" w:cs="Times New Roman"/>
                <w:b/>
                <w:bCs/>
                <w:sz w:val="44"/>
                <w:szCs w:val="44"/>
                <w:lang w:eastAsia="ar-SA" w:bidi="ar-SA"/>
              </w:rPr>
              <w:t>Τ</w:t>
            </w:r>
            <w:r w:rsidR="006D70CC">
              <w:rPr>
                <w:rFonts w:eastAsia="Times New Roman" w:cs="Times New Roman"/>
                <w:b/>
                <w:bCs/>
                <w:sz w:val="44"/>
                <w:szCs w:val="44"/>
                <w:lang w:eastAsia="ar-SA" w:bidi="ar-SA"/>
              </w:rPr>
              <w:t xml:space="preserve">ράπεζες σε κρίση </w:t>
            </w:r>
            <w:r w:rsidRPr="00612772">
              <w:rPr>
                <w:rFonts w:eastAsia="Times New Roman" w:cs="Times New Roman"/>
                <w:b/>
                <w:bCs/>
                <w:sz w:val="44"/>
                <w:szCs w:val="44"/>
                <w:lang w:eastAsia="ar-SA" w:bidi="ar-SA"/>
              </w:rPr>
              <w:t xml:space="preserve"> </w:t>
            </w:r>
          </w:p>
          <w:p w14:paraId="7E98EFF5" w14:textId="77777777" w:rsidR="00485B2F" w:rsidRPr="00612772" w:rsidRDefault="00485B2F" w:rsidP="003557CC">
            <w:pPr>
              <w:spacing w:line="288" w:lineRule="auto"/>
              <w:jc w:val="center"/>
              <w:rPr>
                <w:rFonts w:eastAsia="Times New Roman" w:cs="Times New Roman"/>
                <w:b/>
                <w:bCs/>
                <w:iCs/>
                <w:sz w:val="40"/>
                <w:szCs w:val="40"/>
                <w:lang w:eastAsia="ar-SA" w:bidi="ar-SA"/>
              </w:rPr>
            </w:pPr>
          </w:p>
          <w:p w14:paraId="4C3A7AEC" w14:textId="77777777" w:rsidR="00485B2F" w:rsidRPr="00612772" w:rsidRDefault="00485B2F" w:rsidP="003557CC">
            <w:pPr>
              <w:spacing w:line="360" w:lineRule="auto"/>
              <w:jc w:val="center"/>
            </w:pPr>
            <w:r w:rsidRPr="00612772">
              <w:rPr>
                <w:rFonts w:eastAsia="Times New Roman" w:cs="Times New Roman"/>
                <w:lang w:eastAsia="ar-SA" w:bidi="ar-SA"/>
              </w:rPr>
              <w:t>Σειρά: Μικρές Εισαγωγές</w:t>
            </w:r>
          </w:p>
          <w:p w14:paraId="7A8A7F61" w14:textId="77777777" w:rsidR="00485B2F" w:rsidRPr="00612772" w:rsidRDefault="00485B2F" w:rsidP="003557CC">
            <w:pPr>
              <w:spacing w:line="360" w:lineRule="auto"/>
              <w:jc w:val="center"/>
            </w:pPr>
            <w:r w:rsidRPr="00612772">
              <w:rPr>
                <w:rFonts w:eastAsia="Times New Roman" w:cs="Times New Roman"/>
                <w:lang w:eastAsia="ar-SA" w:bidi="ar-SA"/>
              </w:rPr>
              <w:t xml:space="preserve">Διεύθυνση Σειράς: </w:t>
            </w:r>
            <w:proofErr w:type="spellStart"/>
            <w:r w:rsidRPr="00612772">
              <w:rPr>
                <w:rFonts w:eastAsia="Times New Roman" w:cs="Times New Roman"/>
                <w:lang w:eastAsia="ar-SA" w:bidi="ar-SA"/>
              </w:rPr>
              <w:t>Μπάμπης</w:t>
            </w:r>
            <w:proofErr w:type="spellEnd"/>
            <w:r w:rsidRPr="00612772">
              <w:rPr>
                <w:rFonts w:eastAsia="Times New Roman" w:cs="Times New Roman"/>
                <w:lang w:eastAsia="ar-SA" w:bidi="ar-SA"/>
              </w:rPr>
              <w:t xml:space="preserve"> Παπαδημητρίου </w:t>
            </w:r>
          </w:p>
          <w:p w14:paraId="2E45AFAA" w14:textId="1DF4C4E9" w:rsidR="00485B2F" w:rsidRPr="00612772" w:rsidRDefault="00485B2F" w:rsidP="003557CC">
            <w:pPr>
              <w:spacing w:line="360" w:lineRule="auto"/>
              <w:jc w:val="center"/>
            </w:pPr>
            <w:r w:rsidRPr="00612772">
              <w:rPr>
                <w:rFonts w:eastAsia="Times New Roman" w:cs="Times New Roman"/>
                <w:lang w:eastAsia="ar-SA" w:bidi="ar-SA"/>
              </w:rPr>
              <w:t>Σελίδες: 1</w:t>
            </w:r>
            <w:r w:rsidR="00A20082">
              <w:rPr>
                <w:rFonts w:eastAsia="Times New Roman" w:cs="Times New Roman"/>
                <w:lang w:eastAsia="ar-SA" w:bidi="ar-SA"/>
              </w:rPr>
              <w:t>04</w:t>
            </w:r>
            <w:r w:rsidRPr="00612772">
              <w:rPr>
                <w:rFonts w:eastAsia="Times New Roman" w:cs="Times New Roman"/>
                <w:lang w:eastAsia="ar-SA" w:bidi="ar-SA"/>
              </w:rPr>
              <w:t xml:space="preserve"> · Σχήμα: 13,5Χ20,5</w:t>
            </w:r>
          </w:p>
          <w:p w14:paraId="4270D750" w14:textId="5B46EF89" w:rsidR="00485B2F" w:rsidRPr="00612772" w:rsidRDefault="00485B2F" w:rsidP="003557CC">
            <w:pPr>
              <w:snapToGrid w:val="0"/>
              <w:spacing w:line="360" w:lineRule="auto"/>
              <w:jc w:val="center"/>
            </w:pPr>
            <w:r w:rsidRPr="00612772">
              <w:rPr>
                <w:rFonts w:eastAsia="Times New Roman" w:cs="Times New Roman"/>
                <w:lang w:eastAsia="ar-SA" w:bidi="ar-SA"/>
              </w:rPr>
              <w:t>ΙSBN: 978-960</w:t>
            </w:r>
            <w:r w:rsidR="00A20082">
              <w:rPr>
                <w:rFonts w:eastAsia="Times New Roman" w:cs="Times New Roman"/>
                <w:lang w:eastAsia="ar-SA" w:bidi="ar-SA"/>
              </w:rPr>
              <w:t xml:space="preserve">-569-779-2 </w:t>
            </w:r>
            <w:r w:rsidRPr="00612772">
              <w:rPr>
                <w:rFonts w:eastAsia="Times New Roman" w:cs="Times New Roman"/>
                <w:lang w:eastAsia="ar-SA" w:bidi="ar-SA"/>
              </w:rPr>
              <w:t>· Τιμή: 10,99 €</w:t>
            </w:r>
          </w:p>
        </w:tc>
      </w:tr>
    </w:tbl>
    <w:p w14:paraId="02B91595" w14:textId="117DAD8E" w:rsidR="00485B2F" w:rsidRPr="00612772" w:rsidRDefault="00485B2F">
      <w:pPr>
        <w:rPr>
          <w:rFonts w:cs="Times New Roman"/>
          <w:sz w:val="12"/>
          <w:szCs w:val="12"/>
        </w:rPr>
      </w:pPr>
    </w:p>
    <w:p w14:paraId="1D77CB73" w14:textId="17C4C15D" w:rsidR="00485B2F" w:rsidRPr="00612772" w:rsidRDefault="00485B2F">
      <w:pPr>
        <w:rPr>
          <w:rFonts w:cs="Times New Roman"/>
          <w:sz w:val="12"/>
          <w:szCs w:val="12"/>
        </w:rPr>
      </w:pPr>
    </w:p>
    <w:p w14:paraId="723AC44E" w14:textId="5389D507" w:rsidR="00485B2F" w:rsidRPr="002732AB" w:rsidRDefault="00485B2F">
      <w:pPr>
        <w:rPr>
          <w:rFonts w:cs="Times New Roman"/>
          <w:sz w:val="12"/>
          <w:szCs w:val="12"/>
        </w:rPr>
      </w:pPr>
    </w:p>
    <w:p w14:paraId="540449B3" w14:textId="2E5EC467" w:rsidR="006128C2" w:rsidRPr="002732AB" w:rsidRDefault="0066328B">
      <w:pPr>
        <w:pStyle w:val="Web"/>
        <w:spacing w:before="0" w:after="280" w:line="360" w:lineRule="auto"/>
        <w:jc w:val="both"/>
        <w:rPr>
          <w:sz w:val="26"/>
          <w:szCs w:val="26"/>
        </w:rPr>
      </w:pPr>
      <w:r w:rsidRPr="002732AB">
        <w:rPr>
          <w:rFonts w:cs="Calibri"/>
          <w:sz w:val="26"/>
          <w:szCs w:val="26"/>
        </w:rPr>
        <w:t xml:space="preserve">Τράπεζες: Πώς </w:t>
      </w:r>
      <w:r w:rsidR="002732AB" w:rsidRPr="002732AB">
        <w:rPr>
          <w:rFonts w:cs="Calibri"/>
          <w:sz w:val="26"/>
          <w:szCs w:val="26"/>
        </w:rPr>
        <w:t>λειτουργούν</w:t>
      </w:r>
      <w:r w:rsidRPr="002732AB">
        <w:rPr>
          <w:rFonts w:cs="Calibri"/>
          <w:sz w:val="26"/>
          <w:szCs w:val="26"/>
        </w:rPr>
        <w:t xml:space="preserve">; Ποιος </w:t>
      </w:r>
      <w:r w:rsidR="002732AB" w:rsidRPr="002732AB">
        <w:rPr>
          <w:rFonts w:cs="Calibri"/>
          <w:sz w:val="26"/>
          <w:szCs w:val="26"/>
        </w:rPr>
        <w:t>είναι</w:t>
      </w:r>
      <w:r w:rsidRPr="002732AB">
        <w:rPr>
          <w:rFonts w:cs="Calibri"/>
          <w:sz w:val="26"/>
          <w:szCs w:val="26"/>
        </w:rPr>
        <w:t xml:space="preserve"> ο </w:t>
      </w:r>
      <w:r w:rsidR="002732AB" w:rsidRPr="002732AB">
        <w:rPr>
          <w:rFonts w:cs="Calibri"/>
          <w:sz w:val="26"/>
          <w:szCs w:val="26"/>
        </w:rPr>
        <w:t>ρόλος</w:t>
      </w:r>
      <w:r w:rsidRPr="002732AB">
        <w:rPr>
          <w:rFonts w:cs="Calibri"/>
          <w:sz w:val="26"/>
          <w:szCs w:val="26"/>
        </w:rPr>
        <w:t xml:space="preserve"> τους στην </w:t>
      </w:r>
      <w:r w:rsidR="002732AB" w:rsidRPr="002732AB">
        <w:rPr>
          <w:rFonts w:cs="Calibri"/>
          <w:sz w:val="26"/>
          <w:szCs w:val="26"/>
        </w:rPr>
        <w:t>οικονομία</w:t>
      </w:r>
      <w:r w:rsidRPr="002732AB">
        <w:rPr>
          <w:rFonts w:cs="Calibri"/>
          <w:sz w:val="26"/>
          <w:szCs w:val="26"/>
        </w:rPr>
        <w:t xml:space="preserve">; Ποια η </w:t>
      </w:r>
      <w:r w:rsidR="002732AB" w:rsidRPr="002732AB">
        <w:rPr>
          <w:rFonts w:cs="Calibri"/>
          <w:sz w:val="26"/>
          <w:szCs w:val="26"/>
        </w:rPr>
        <w:t xml:space="preserve">συμβολή </w:t>
      </w:r>
      <w:r w:rsidRPr="002732AB">
        <w:rPr>
          <w:rFonts w:cs="Calibri"/>
          <w:sz w:val="26"/>
          <w:szCs w:val="26"/>
        </w:rPr>
        <w:t xml:space="preserve">τους στην </w:t>
      </w:r>
      <w:r w:rsidR="002732AB" w:rsidRPr="002732AB">
        <w:rPr>
          <w:rFonts w:cs="Calibri"/>
          <w:sz w:val="26"/>
          <w:szCs w:val="26"/>
        </w:rPr>
        <w:t>οικονομική</w:t>
      </w:r>
      <w:r w:rsidRPr="002732AB">
        <w:rPr>
          <w:rFonts w:cs="Calibri"/>
          <w:sz w:val="26"/>
          <w:szCs w:val="26"/>
        </w:rPr>
        <w:t xml:space="preserve"> </w:t>
      </w:r>
      <w:r w:rsidR="002732AB" w:rsidRPr="002732AB">
        <w:rPr>
          <w:rFonts w:cs="Calibri"/>
          <w:sz w:val="26"/>
          <w:szCs w:val="26"/>
        </w:rPr>
        <w:t>ανάπτυξη</w:t>
      </w:r>
      <w:r w:rsidRPr="002732AB">
        <w:rPr>
          <w:rFonts w:cs="Calibri"/>
          <w:sz w:val="26"/>
          <w:szCs w:val="26"/>
        </w:rPr>
        <w:t xml:space="preserve">; </w:t>
      </w:r>
      <w:r w:rsidR="002732AB" w:rsidRPr="002732AB">
        <w:rPr>
          <w:rFonts w:cs="Calibri"/>
          <w:sz w:val="26"/>
          <w:szCs w:val="26"/>
        </w:rPr>
        <w:t>Γιατί</w:t>
      </w:r>
      <w:r w:rsidRPr="002732AB">
        <w:rPr>
          <w:rFonts w:cs="Calibri"/>
          <w:sz w:val="26"/>
          <w:szCs w:val="26"/>
        </w:rPr>
        <w:t xml:space="preserve"> </w:t>
      </w:r>
      <w:r w:rsidR="002732AB" w:rsidRPr="002732AB">
        <w:rPr>
          <w:rFonts w:cs="Calibri"/>
          <w:sz w:val="26"/>
          <w:szCs w:val="26"/>
        </w:rPr>
        <w:t>έχουν</w:t>
      </w:r>
      <w:r w:rsidRPr="002732AB">
        <w:rPr>
          <w:rFonts w:cs="Calibri"/>
          <w:sz w:val="26"/>
          <w:szCs w:val="26"/>
        </w:rPr>
        <w:t xml:space="preserve"> </w:t>
      </w:r>
      <w:r w:rsidR="002732AB" w:rsidRPr="002732AB">
        <w:rPr>
          <w:rFonts w:cs="Calibri"/>
          <w:sz w:val="26"/>
          <w:szCs w:val="26"/>
        </w:rPr>
        <w:t>τόσο</w:t>
      </w:r>
      <w:r w:rsidRPr="002732AB">
        <w:rPr>
          <w:rFonts w:cs="Calibri"/>
          <w:sz w:val="26"/>
          <w:szCs w:val="26"/>
        </w:rPr>
        <w:t xml:space="preserve"> </w:t>
      </w:r>
      <w:r w:rsidR="002732AB" w:rsidRPr="002732AB">
        <w:rPr>
          <w:rFonts w:cs="Calibri"/>
          <w:sz w:val="26"/>
          <w:szCs w:val="26"/>
        </w:rPr>
        <w:t>μεγάλη</w:t>
      </w:r>
      <w:r w:rsidRPr="002732AB">
        <w:rPr>
          <w:rFonts w:cs="Calibri"/>
          <w:sz w:val="26"/>
          <w:szCs w:val="26"/>
        </w:rPr>
        <w:t xml:space="preserve"> </w:t>
      </w:r>
      <w:r w:rsidR="002732AB" w:rsidRPr="002732AB">
        <w:rPr>
          <w:rFonts w:cs="Calibri"/>
          <w:sz w:val="26"/>
          <w:szCs w:val="26"/>
        </w:rPr>
        <w:t>δύναμη</w:t>
      </w:r>
      <w:r w:rsidRPr="002732AB">
        <w:rPr>
          <w:rFonts w:cs="Calibri"/>
          <w:sz w:val="26"/>
          <w:szCs w:val="26"/>
        </w:rPr>
        <w:t xml:space="preserve"> και </w:t>
      </w:r>
      <w:r w:rsidR="002732AB" w:rsidRPr="002732AB">
        <w:rPr>
          <w:rFonts w:cs="Calibri"/>
          <w:sz w:val="26"/>
          <w:szCs w:val="26"/>
        </w:rPr>
        <w:t xml:space="preserve">επιρροή; </w:t>
      </w:r>
      <w:r w:rsidRPr="002732AB">
        <w:rPr>
          <w:rFonts w:cs="Calibri"/>
          <w:sz w:val="26"/>
          <w:szCs w:val="26"/>
        </w:rPr>
        <w:t xml:space="preserve"> </w:t>
      </w:r>
      <w:r w:rsidR="002732AB" w:rsidRPr="002732AB">
        <w:rPr>
          <w:rFonts w:cs="Calibri"/>
          <w:sz w:val="26"/>
          <w:szCs w:val="26"/>
        </w:rPr>
        <w:t>Γιατί</w:t>
      </w:r>
      <w:r w:rsidRPr="002732AB">
        <w:rPr>
          <w:rFonts w:cs="Calibri"/>
          <w:sz w:val="26"/>
          <w:szCs w:val="26"/>
        </w:rPr>
        <w:t xml:space="preserve"> οι </w:t>
      </w:r>
      <w:r w:rsidR="002732AB" w:rsidRPr="002732AB">
        <w:rPr>
          <w:rFonts w:cs="Calibri"/>
          <w:sz w:val="26"/>
          <w:szCs w:val="26"/>
        </w:rPr>
        <w:t>κυβερνήσεις</w:t>
      </w:r>
      <w:r w:rsidRPr="002732AB">
        <w:rPr>
          <w:rFonts w:cs="Calibri"/>
          <w:sz w:val="26"/>
          <w:szCs w:val="26"/>
        </w:rPr>
        <w:t xml:space="preserve"> </w:t>
      </w:r>
      <w:r w:rsidR="002732AB" w:rsidRPr="002732AB">
        <w:rPr>
          <w:rFonts w:cs="Calibri"/>
          <w:sz w:val="26"/>
          <w:szCs w:val="26"/>
        </w:rPr>
        <w:t>σπεύδουν</w:t>
      </w:r>
      <w:r w:rsidRPr="002732AB">
        <w:rPr>
          <w:rFonts w:cs="Calibri"/>
          <w:sz w:val="26"/>
          <w:szCs w:val="26"/>
        </w:rPr>
        <w:t xml:space="preserve"> να τις </w:t>
      </w:r>
      <w:r w:rsidR="002732AB" w:rsidRPr="002732AB">
        <w:rPr>
          <w:rFonts w:cs="Calibri"/>
          <w:sz w:val="26"/>
          <w:szCs w:val="26"/>
        </w:rPr>
        <w:t>βοηθήσουν</w:t>
      </w:r>
      <w:r w:rsidRPr="002732AB">
        <w:rPr>
          <w:rFonts w:cs="Calibri"/>
          <w:sz w:val="26"/>
          <w:szCs w:val="26"/>
        </w:rPr>
        <w:t xml:space="preserve"> και δεν τις </w:t>
      </w:r>
      <w:r w:rsidR="002732AB" w:rsidRPr="002732AB">
        <w:rPr>
          <w:rFonts w:cs="Calibri"/>
          <w:sz w:val="26"/>
          <w:szCs w:val="26"/>
        </w:rPr>
        <w:t>αφήνουν</w:t>
      </w:r>
      <w:r w:rsidRPr="002732AB">
        <w:rPr>
          <w:rFonts w:cs="Calibri"/>
          <w:sz w:val="26"/>
          <w:szCs w:val="26"/>
        </w:rPr>
        <w:t xml:space="preserve"> στην </w:t>
      </w:r>
      <w:r w:rsidR="002732AB" w:rsidRPr="002732AB">
        <w:rPr>
          <w:rFonts w:cs="Calibri"/>
          <w:sz w:val="26"/>
          <w:szCs w:val="26"/>
        </w:rPr>
        <w:t>τύχη</w:t>
      </w:r>
      <w:r w:rsidRPr="002732AB">
        <w:rPr>
          <w:rFonts w:cs="Calibri"/>
          <w:sz w:val="26"/>
          <w:szCs w:val="26"/>
        </w:rPr>
        <w:t xml:space="preserve"> τους, </w:t>
      </w:r>
      <w:r w:rsidR="002732AB" w:rsidRPr="002732AB">
        <w:rPr>
          <w:rFonts w:cs="Calibri"/>
          <w:sz w:val="26"/>
          <w:szCs w:val="26"/>
        </w:rPr>
        <w:t>όπως</w:t>
      </w:r>
      <w:r w:rsidRPr="002732AB">
        <w:rPr>
          <w:rFonts w:cs="Calibri"/>
          <w:sz w:val="26"/>
          <w:szCs w:val="26"/>
        </w:rPr>
        <w:t xml:space="preserve"> </w:t>
      </w:r>
      <w:r w:rsidR="002732AB" w:rsidRPr="002732AB">
        <w:rPr>
          <w:rFonts w:cs="Calibri"/>
          <w:sz w:val="26"/>
          <w:szCs w:val="26"/>
        </w:rPr>
        <w:t>συμβαίνει</w:t>
      </w:r>
      <w:r w:rsidRPr="002732AB">
        <w:rPr>
          <w:rFonts w:cs="Calibri"/>
          <w:sz w:val="26"/>
          <w:szCs w:val="26"/>
        </w:rPr>
        <w:t xml:space="preserve"> σε</w:t>
      </w:r>
      <w:r w:rsidR="002732AB" w:rsidRPr="002732AB">
        <w:rPr>
          <w:rFonts w:cs="Calibri"/>
          <w:sz w:val="26"/>
          <w:szCs w:val="26"/>
        </w:rPr>
        <w:t xml:space="preserve"> όλους </w:t>
      </w:r>
      <w:r w:rsidRPr="002732AB">
        <w:rPr>
          <w:rFonts w:cs="Calibri"/>
          <w:sz w:val="26"/>
          <w:szCs w:val="26"/>
        </w:rPr>
        <w:t xml:space="preserve">τους </w:t>
      </w:r>
      <w:r w:rsidR="002732AB" w:rsidRPr="002732AB">
        <w:rPr>
          <w:rFonts w:cs="Calibri"/>
          <w:sz w:val="26"/>
          <w:szCs w:val="26"/>
        </w:rPr>
        <w:t>άλλους</w:t>
      </w:r>
      <w:r w:rsidRPr="002732AB">
        <w:rPr>
          <w:rFonts w:cs="Calibri"/>
          <w:sz w:val="26"/>
          <w:szCs w:val="26"/>
        </w:rPr>
        <w:t xml:space="preserve"> </w:t>
      </w:r>
      <w:r w:rsidR="002732AB" w:rsidRPr="002732AB">
        <w:rPr>
          <w:rFonts w:cs="Calibri"/>
          <w:sz w:val="26"/>
          <w:szCs w:val="26"/>
        </w:rPr>
        <w:t>επιχειρηματικούς</w:t>
      </w:r>
      <w:r w:rsidRPr="002732AB">
        <w:rPr>
          <w:rFonts w:cs="Calibri"/>
          <w:sz w:val="26"/>
          <w:szCs w:val="26"/>
        </w:rPr>
        <w:t xml:space="preserve"> </w:t>
      </w:r>
      <w:r w:rsidR="002732AB" w:rsidRPr="002732AB">
        <w:rPr>
          <w:rFonts w:cs="Calibri"/>
          <w:sz w:val="26"/>
          <w:szCs w:val="26"/>
        </w:rPr>
        <w:t>κλάδους</w:t>
      </w:r>
      <w:r w:rsidRPr="002732AB">
        <w:rPr>
          <w:rFonts w:cs="Calibri"/>
          <w:sz w:val="26"/>
          <w:szCs w:val="26"/>
        </w:rPr>
        <w:t xml:space="preserve">; </w:t>
      </w:r>
    </w:p>
    <w:p w14:paraId="438C4652" w14:textId="6D87F34B" w:rsidR="006128C2" w:rsidRDefault="0066328B">
      <w:pPr>
        <w:pStyle w:val="Web"/>
        <w:spacing w:line="360" w:lineRule="auto"/>
        <w:jc w:val="both"/>
        <w:rPr>
          <w:rFonts w:cs="Calibri"/>
          <w:sz w:val="26"/>
          <w:szCs w:val="26"/>
        </w:rPr>
      </w:pPr>
      <w:r w:rsidRPr="002732AB">
        <w:rPr>
          <w:rFonts w:cs="Calibri"/>
          <w:sz w:val="26"/>
          <w:szCs w:val="26"/>
        </w:rPr>
        <w:t xml:space="preserve">Σε αυτή την απολύτως απαραίτητη Μικρή Εισαγωγή θα μάθετε </w:t>
      </w:r>
      <w:r w:rsidR="002732AB" w:rsidRPr="002732AB">
        <w:rPr>
          <w:rFonts w:cs="Calibri"/>
          <w:sz w:val="26"/>
          <w:szCs w:val="26"/>
        </w:rPr>
        <w:t>πώς</w:t>
      </w:r>
      <w:r w:rsidRPr="002732AB">
        <w:rPr>
          <w:rFonts w:cs="Calibri"/>
          <w:sz w:val="26"/>
          <w:szCs w:val="26"/>
        </w:rPr>
        <w:t xml:space="preserve"> </w:t>
      </w:r>
      <w:r w:rsidR="002732AB" w:rsidRPr="002732AB">
        <w:rPr>
          <w:rFonts w:cs="Calibri"/>
          <w:sz w:val="26"/>
          <w:szCs w:val="26"/>
        </w:rPr>
        <w:t>προκλήθηκε</w:t>
      </w:r>
      <w:r w:rsidRPr="002732AB">
        <w:rPr>
          <w:rFonts w:cs="Calibri"/>
          <w:sz w:val="26"/>
          <w:szCs w:val="26"/>
        </w:rPr>
        <w:t xml:space="preserve"> η </w:t>
      </w:r>
      <w:r w:rsidR="002732AB" w:rsidRPr="002732AB">
        <w:rPr>
          <w:rFonts w:cs="Calibri"/>
          <w:sz w:val="26"/>
          <w:szCs w:val="26"/>
        </w:rPr>
        <w:t>παγκόσμια</w:t>
      </w:r>
      <w:r w:rsidRPr="002732AB">
        <w:rPr>
          <w:rFonts w:cs="Calibri"/>
          <w:sz w:val="26"/>
          <w:szCs w:val="26"/>
        </w:rPr>
        <w:t xml:space="preserve"> </w:t>
      </w:r>
      <w:r w:rsidR="00254CF4" w:rsidRPr="002732AB">
        <w:rPr>
          <w:rFonts w:cs="Calibri"/>
          <w:sz w:val="26"/>
          <w:szCs w:val="26"/>
        </w:rPr>
        <w:t>χρηματοπιστωτική</w:t>
      </w:r>
      <w:r w:rsidRPr="002732AB">
        <w:rPr>
          <w:rFonts w:cs="Calibri"/>
          <w:sz w:val="26"/>
          <w:szCs w:val="26"/>
        </w:rPr>
        <w:t xml:space="preserve"> </w:t>
      </w:r>
      <w:r w:rsidR="00254CF4" w:rsidRPr="002732AB">
        <w:rPr>
          <w:rFonts w:cs="Calibri"/>
          <w:sz w:val="26"/>
          <w:szCs w:val="26"/>
        </w:rPr>
        <w:t>κρίση</w:t>
      </w:r>
      <w:r w:rsidRPr="002732AB">
        <w:rPr>
          <w:rFonts w:cs="Calibri"/>
          <w:sz w:val="26"/>
          <w:szCs w:val="26"/>
        </w:rPr>
        <w:t xml:space="preserve">, πώς και σε ποιον βαθμό εμπλέκονται οι τράπεζες στα αίτια όσων δραματικών βιώσαμε στην </w:t>
      </w:r>
      <w:r w:rsidR="00254CF4" w:rsidRPr="002732AB">
        <w:rPr>
          <w:rFonts w:cs="Calibri"/>
          <w:sz w:val="26"/>
          <w:szCs w:val="26"/>
        </w:rPr>
        <w:t>Ελλάδα</w:t>
      </w:r>
      <w:r w:rsidRPr="002732AB">
        <w:rPr>
          <w:rFonts w:cs="Calibri"/>
          <w:sz w:val="26"/>
          <w:szCs w:val="26"/>
        </w:rPr>
        <w:t xml:space="preserve"> τα </w:t>
      </w:r>
      <w:r w:rsidR="00254CF4" w:rsidRPr="002732AB">
        <w:rPr>
          <w:rFonts w:cs="Calibri"/>
          <w:sz w:val="26"/>
          <w:szCs w:val="26"/>
        </w:rPr>
        <w:t>τελευταία</w:t>
      </w:r>
      <w:r w:rsidRPr="002732AB">
        <w:rPr>
          <w:rFonts w:cs="Calibri"/>
          <w:sz w:val="26"/>
          <w:szCs w:val="26"/>
        </w:rPr>
        <w:t xml:space="preserve"> </w:t>
      </w:r>
      <w:r w:rsidR="00254CF4" w:rsidRPr="002732AB">
        <w:rPr>
          <w:rFonts w:cs="Calibri"/>
          <w:sz w:val="26"/>
          <w:szCs w:val="26"/>
        </w:rPr>
        <w:t>δέκα</w:t>
      </w:r>
      <w:r w:rsidRPr="002732AB">
        <w:rPr>
          <w:rFonts w:cs="Calibri"/>
          <w:sz w:val="26"/>
          <w:szCs w:val="26"/>
        </w:rPr>
        <w:t xml:space="preserve"> </w:t>
      </w:r>
      <w:r w:rsidR="00254CF4" w:rsidRPr="002732AB">
        <w:rPr>
          <w:rFonts w:cs="Calibri"/>
          <w:sz w:val="26"/>
          <w:szCs w:val="26"/>
        </w:rPr>
        <w:t>χρόνια</w:t>
      </w:r>
      <w:r w:rsidRPr="002732AB">
        <w:rPr>
          <w:rFonts w:cs="Calibri"/>
          <w:sz w:val="26"/>
          <w:szCs w:val="26"/>
        </w:rPr>
        <w:t xml:space="preserve"> και αν οι εγχώριες, ελληνικές τράπεζες </w:t>
      </w:r>
      <w:r w:rsidR="00254CF4" w:rsidRPr="002732AB">
        <w:rPr>
          <w:rFonts w:cs="Calibri"/>
          <w:sz w:val="26"/>
          <w:szCs w:val="26"/>
        </w:rPr>
        <w:t>ήταν</w:t>
      </w:r>
      <w:r w:rsidRPr="002732AB">
        <w:rPr>
          <w:rFonts w:cs="Calibri"/>
          <w:sz w:val="26"/>
          <w:szCs w:val="26"/>
        </w:rPr>
        <w:t xml:space="preserve"> </w:t>
      </w:r>
      <w:r w:rsidR="00254CF4" w:rsidRPr="002732AB">
        <w:rPr>
          <w:rFonts w:cs="Calibri"/>
          <w:sz w:val="26"/>
          <w:szCs w:val="26"/>
        </w:rPr>
        <w:t>θύματα</w:t>
      </w:r>
      <w:r w:rsidRPr="002732AB">
        <w:rPr>
          <w:rFonts w:cs="Calibri"/>
          <w:sz w:val="26"/>
          <w:szCs w:val="26"/>
        </w:rPr>
        <w:t xml:space="preserve"> της </w:t>
      </w:r>
      <w:r w:rsidR="00254CF4" w:rsidRPr="002732AB">
        <w:rPr>
          <w:rFonts w:cs="Calibri"/>
          <w:sz w:val="26"/>
          <w:szCs w:val="26"/>
        </w:rPr>
        <w:t>πολιτικής</w:t>
      </w:r>
      <w:r w:rsidRPr="002732AB">
        <w:rPr>
          <w:rFonts w:cs="Calibri"/>
          <w:sz w:val="26"/>
          <w:szCs w:val="26"/>
        </w:rPr>
        <w:t xml:space="preserve"> </w:t>
      </w:r>
      <w:r w:rsidR="00254CF4" w:rsidRPr="002732AB">
        <w:rPr>
          <w:rFonts w:cs="Calibri"/>
          <w:sz w:val="26"/>
          <w:szCs w:val="26"/>
        </w:rPr>
        <w:t>ανευθυνότητας</w:t>
      </w:r>
      <w:r w:rsidRPr="002732AB">
        <w:rPr>
          <w:rFonts w:cs="Calibri"/>
          <w:sz w:val="26"/>
          <w:szCs w:val="26"/>
        </w:rPr>
        <w:t xml:space="preserve"> που </w:t>
      </w:r>
      <w:r w:rsidR="00254CF4" w:rsidRPr="002732AB">
        <w:rPr>
          <w:rFonts w:cs="Calibri"/>
          <w:sz w:val="26"/>
          <w:szCs w:val="26"/>
        </w:rPr>
        <w:t>οδήγησε</w:t>
      </w:r>
      <w:r w:rsidRPr="002732AB">
        <w:rPr>
          <w:rFonts w:cs="Calibri"/>
          <w:sz w:val="26"/>
          <w:szCs w:val="26"/>
        </w:rPr>
        <w:t xml:space="preserve"> στη </w:t>
      </w:r>
      <w:r w:rsidR="00254CF4" w:rsidRPr="002732AB">
        <w:rPr>
          <w:rFonts w:cs="Calibri"/>
          <w:sz w:val="26"/>
          <w:szCs w:val="26"/>
        </w:rPr>
        <w:t>χρεοκοπία</w:t>
      </w:r>
      <w:r w:rsidRPr="002732AB">
        <w:rPr>
          <w:rFonts w:cs="Calibri"/>
          <w:sz w:val="26"/>
          <w:szCs w:val="26"/>
        </w:rPr>
        <w:t xml:space="preserve"> της </w:t>
      </w:r>
      <w:r w:rsidR="00254CF4" w:rsidRPr="002732AB">
        <w:rPr>
          <w:rFonts w:cs="Calibri"/>
          <w:sz w:val="26"/>
          <w:szCs w:val="26"/>
        </w:rPr>
        <w:t>χώρας</w:t>
      </w:r>
      <w:r w:rsidRPr="002732AB">
        <w:rPr>
          <w:rFonts w:cs="Calibri"/>
          <w:sz w:val="26"/>
          <w:szCs w:val="26"/>
        </w:rPr>
        <w:t>.</w:t>
      </w:r>
    </w:p>
    <w:p w14:paraId="0A090487" w14:textId="77777777" w:rsidR="00254CF4" w:rsidRDefault="00254CF4">
      <w:pPr>
        <w:pStyle w:val="Web"/>
        <w:spacing w:before="0" w:after="0" w:line="360" w:lineRule="auto"/>
        <w:jc w:val="both"/>
        <w:rPr>
          <w:rFonts w:cs="Calibri"/>
          <w:sz w:val="26"/>
          <w:szCs w:val="26"/>
        </w:rPr>
      </w:pPr>
    </w:p>
    <w:p w14:paraId="4E590613" w14:textId="30C03EAA" w:rsidR="002732AB" w:rsidRPr="002732AB" w:rsidRDefault="00254CF4">
      <w:pPr>
        <w:pStyle w:val="Web"/>
        <w:spacing w:before="0" w:after="0" w:line="360" w:lineRule="auto"/>
        <w:jc w:val="both"/>
        <w:rPr>
          <w:sz w:val="26"/>
          <w:szCs w:val="26"/>
        </w:rPr>
      </w:pPr>
      <w:r w:rsidRPr="002732AB">
        <w:rPr>
          <w:rFonts w:cs="Calibri"/>
          <w:sz w:val="26"/>
          <w:szCs w:val="26"/>
        </w:rPr>
        <w:t>Γιατί</w:t>
      </w:r>
      <w:r w:rsidR="0066328B" w:rsidRPr="002732AB">
        <w:rPr>
          <w:rFonts w:cs="Calibri"/>
          <w:sz w:val="26"/>
          <w:szCs w:val="26"/>
        </w:rPr>
        <w:t xml:space="preserve"> τελικά </w:t>
      </w:r>
      <w:r w:rsidRPr="002732AB">
        <w:rPr>
          <w:rFonts w:cs="Calibri"/>
          <w:sz w:val="26"/>
          <w:szCs w:val="26"/>
        </w:rPr>
        <w:t>χρειάστηκαν</w:t>
      </w:r>
      <w:r w:rsidR="0066328B" w:rsidRPr="002732AB">
        <w:rPr>
          <w:rFonts w:cs="Calibri"/>
          <w:sz w:val="26"/>
          <w:szCs w:val="26"/>
        </w:rPr>
        <w:t xml:space="preserve"> </w:t>
      </w:r>
      <w:r w:rsidRPr="002732AB">
        <w:rPr>
          <w:rFonts w:cs="Calibri"/>
          <w:sz w:val="26"/>
          <w:szCs w:val="26"/>
        </w:rPr>
        <w:t>τόσες</w:t>
      </w:r>
      <w:r w:rsidR="0066328B" w:rsidRPr="002732AB">
        <w:rPr>
          <w:rFonts w:cs="Calibri"/>
          <w:sz w:val="26"/>
          <w:szCs w:val="26"/>
        </w:rPr>
        <w:t xml:space="preserve"> </w:t>
      </w:r>
      <w:proofErr w:type="spellStart"/>
      <w:r w:rsidR="0066328B" w:rsidRPr="002732AB">
        <w:rPr>
          <w:rFonts w:cs="Calibri"/>
          <w:sz w:val="26"/>
          <w:szCs w:val="26"/>
        </w:rPr>
        <w:t>ανακεφαλαιοποιήσεις</w:t>
      </w:r>
      <w:proofErr w:type="spellEnd"/>
      <w:r w:rsidR="0066328B" w:rsidRPr="002732AB">
        <w:rPr>
          <w:rFonts w:cs="Calibri"/>
          <w:sz w:val="26"/>
          <w:szCs w:val="26"/>
        </w:rPr>
        <w:t xml:space="preserve">; Ποια </w:t>
      </w:r>
      <w:r w:rsidRPr="002732AB">
        <w:rPr>
          <w:rFonts w:cs="Calibri"/>
          <w:sz w:val="26"/>
          <w:szCs w:val="26"/>
        </w:rPr>
        <w:t>είναι</w:t>
      </w:r>
      <w:r w:rsidR="0066328B" w:rsidRPr="002732AB">
        <w:rPr>
          <w:rFonts w:cs="Calibri"/>
          <w:sz w:val="26"/>
          <w:szCs w:val="26"/>
        </w:rPr>
        <w:t xml:space="preserve"> η </w:t>
      </w:r>
      <w:r w:rsidRPr="002732AB">
        <w:rPr>
          <w:rFonts w:cs="Calibri"/>
          <w:sz w:val="26"/>
          <w:szCs w:val="26"/>
        </w:rPr>
        <w:t>κατάσταση</w:t>
      </w:r>
      <w:r w:rsidR="0066328B" w:rsidRPr="002732AB">
        <w:rPr>
          <w:rFonts w:cs="Calibri"/>
          <w:sz w:val="26"/>
          <w:szCs w:val="26"/>
        </w:rPr>
        <w:t xml:space="preserve"> των </w:t>
      </w:r>
      <w:r w:rsidRPr="002732AB">
        <w:rPr>
          <w:rFonts w:cs="Calibri"/>
          <w:sz w:val="26"/>
          <w:szCs w:val="26"/>
        </w:rPr>
        <w:t>ελληνικών</w:t>
      </w:r>
      <w:r w:rsidR="0066328B" w:rsidRPr="002732AB">
        <w:rPr>
          <w:rFonts w:cs="Calibri"/>
          <w:sz w:val="26"/>
          <w:szCs w:val="26"/>
        </w:rPr>
        <w:t xml:space="preserve"> </w:t>
      </w:r>
      <w:r w:rsidRPr="002732AB">
        <w:rPr>
          <w:rFonts w:cs="Calibri"/>
          <w:sz w:val="26"/>
          <w:szCs w:val="26"/>
        </w:rPr>
        <w:t>τραπεζών</w:t>
      </w:r>
      <w:r w:rsidR="0066328B" w:rsidRPr="002732AB">
        <w:rPr>
          <w:rFonts w:cs="Calibri"/>
          <w:sz w:val="26"/>
          <w:szCs w:val="26"/>
        </w:rPr>
        <w:t xml:space="preserve"> και τι θα </w:t>
      </w:r>
      <w:r w:rsidRPr="002732AB">
        <w:rPr>
          <w:rFonts w:cs="Calibri"/>
          <w:sz w:val="26"/>
          <w:szCs w:val="26"/>
        </w:rPr>
        <w:t>γίνει</w:t>
      </w:r>
      <w:r w:rsidR="0066328B" w:rsidRPr="002732AB">
        <w:rPr>
          <w:rFonts w:cs="Calibri"/>
          <w:sz w:val="26"/>
          <w:szCs w:val="26"/>
        </w:rPr>
        <w:t xml:space="preserve"> με τα μη </w:t>
      </w:r>
      <w:r w:rsidRPr="002732AB">
        <w:rPr>
          <w:rFonts w:cs="Calibri"/>
          <w:sz w:val="26"/>
          <w:szCs w:val="26"/>
        </w:rPr>
        <w:t>εξυπηρετούμενα</w:t>
      </w:r>
      <w:r w:rsidR="0066328B" w:rsidRPr="002732AB">
        <w:rPr>
          <w:rFonts w:cs="Calibri"/>
          <w:sz w:val="26"/>
          <w:szCs w:val="26"/>
        </w:rPr>
        <w:t xml:space="preserve"> </w:t>
      </w:r>
      <w:r w:rsidRPr="002732AB">
        <w:rPr>
          <w:rFonts w:cs="Calibri"/>
          <w:sz w:val="26"/>
          <w:szCs w:val="26"/>
        </w:rPr>
        <w:t>δάνεια</w:t>
      </w:r>
      <w:r w:rsidR="0066328B" w:rsidRPr="002732AB">
        <w:rPr>
          <w:rFonts w:cs="Calibri"/>
          <w:sz w:val="26"/>
          <w:szCs w:val="26"/>
        </w:rPr>
        <w:t xml:space="preserve">; Ποιες </w:t>
      </w:r>
      <w:r w:rsidRPr="002732AB">
        <w:rPr>
          <w:rFonts w:cs="Calibri"/>
          <w:sz w:val="26"/>
          <w:szCs w:val="26"/>
        </w:rPr>
        <w:t>είναι</w:t>
      </w:r>
      <w:r w:rsidR="0066328B" w:rsidRPr="002732AB">
        <w:rPr>
          <w:rFonts w:cs="Calibri"/>
          <w:sz w:val="26"/>
          <w:szCs w:val="26"/>
        </w:rPr>
        <w:t xml:space="preserve"> οι </w:t>
      </w:r>
      <w:r w:rsidRPr="002732AB">
        <w:rPr>
          <w:rFonts w:cs="Calibri"/>
          <w:sz w:val="26"/>
          <w:szCs w:val="26"/>
        </w:rPr>
        <w:t>άλλες</w:t>
      </w:r>
      <w:r w:rsidR="0066328B" w:rsidRPr="002732AB">
        <w:rPr>
          <w:rFonts w:cs="Calibri"/>
          <w:sz w:val="26"/>
          <w:szCs w:val="26"/>
        </w:rPr>
        <w:t xml:space="preserve"> </w:t>
      </w:r>
      <w:r w:rsidRPr="002732AB">
        <w:rPr>
          <w:rFonts w:cs="Calibri"/>
          <w:sz w:val="26"/>
          <w:szCs w:val="26"/>
        </w:rPr>
        <w:t>μεγάλες</w:t>
      </w:r>
      <w:r w:rsidR="0066328B" w:rsidRPr="002732AB">
        <w:rPr>
          <w:rFonts w:cs="Calibri"/>
          <w:sz w:val="26"/>
          <w:szCs w:val="26"/>
        </w:rPr>
        <w:t xml:space="preserve"> </w:t>
      </w:r>
      <w:r w:rsidRPr="002732AB">
        <w:rPr>
          <w:rFonts w:cs="Calibri"/>
          <w:sz w:val="26"/>
          <w:szCs w:val="26"/>
        </w:rPr>
        <w:t>προκλήσεις</w:t>
      </w:r>
      <w:r w:rsidR="0066328B" w:rsidRPr="002732AB">
        <w:rPr>
          <w:rFonts w:cs="Calibri"/>
          <w:sz w:val="26"/>
          <w:szCs w:val="26"/>
        </w:rPr>
        <w:t xml:space="preserve"> που </w:t>
      </w:r>
      <w:r w:rsidRPr="002732AB">
        <w:rPr>
          <w:rFonts w:cs="Calibri"/>
          <w:sz w:val="26"/>
          <w:szCs w:val="26"/>
        </w:rPr>
        <w:t>αντιμετωπίζουν</w:t>
      </w:r>
      <w:r w:rsidR="0066328B" w:rsidRPr="002732AB">
        <w:rPr>
          <w:rFonts w:cs="Calibri"/>
          <w:sz w:val="26"/>
          <w:szCs w:val="26"/>
        </w:rPr>
        <w:t xml:space="preserve"> και τι θα </w:t>
      </w:r>
      <w:r w:rsidRPr="002732AB">
        <w:rPr>
          <w:rFonts w:cs="Calibri"/>
          <w:sz w:val="26"/>
          <w:szCs w:val="26"/>
        </w:rPr>
        <w:t>κρίνει</w:t>
      </w:r>
      <w:r w:rsidR="0066328B" w:rsidRPr="002732AB">
        <w:rPr>
          <w:rFonts w:cs="Calibri"/>
          <w:sz w:val="26"/>
          <w:szCs w:val="26"/>
        </w:rPr>
        <w:t xml:space="preserve"> την </w:t>
      </w:r>
      <w:r w:rsidRPr="002732AB">
        <w:rPr>
          <w:rFonts w:cs="Calibri"/>
          <w:sz w:val="26"/>
          <w:szCs w:val="26"/>
        </w:rPr>
        <w:t>επομένη</w:t>
      </w:r>
      <w:r w:rsidR="0066328B" w:rsidRPr="002732AB">
        <w:rPr>
          <w:rFonts w:cs="Calibri"/>
          <w:sz w:val="26"/>
          <w:szCs w:val="26"/>
        </w:rPr>
        <w:t xml:space="preserve"> </w:t>
      </w:r>
      <w:r w:rsidRPr="002732AB">
        <w:rPr>
          <w:rFonts w:cs="Calibri"/>
          <w:sz w:val="26"/>
          <w:szCs w:val="26"/>
        </w:rPr>
        <w:t>ημέρα</w:t>
      </w:r>
      <w:r w:rsidR="0066328B" w:rsidRPr="002732AB">
        <w:rPr>
          <w:rFonts w:cs="Calibri"/>
          <w:sz w:val="26"/>
          <w:szCs w:val="26"/>
        </w:rPr>
        <w:t xml:space="preserve"> του </w:t>
      </w:r>
      <w:r w:rsidRPr="002732AB">
        <w:rPr>
          <w:rFonts w:cs="Calibri"/>
          <w:sz w:val="26"/>
          <w:szCs w:val="26"/>
        </w:rPr>
        <w:t>κλάδου</w:t>
      </w:r>
      <w:r w:rsidR="0066328B" w:rsidRPr="002732AB">
        <w:rPr>
          <w:rFonts w:cs="Calibri"/>
          <w:sz w:val="26"/>
          <w:szCs w:val="26"/>
        </w:rPr>
        <w:t>;</w:t>
      </w:r>
      <w:r>
        <w:rPr>
          <w:rFonts w:cs="Calibri"/>
          <w:sz w:val="26"/>
          <w:szCs w:val="26"/>
        </w:rPr>
        <w:t xml:space="preserve"> </w:t>
      </w:r>
      <w:r w:rsidR="002732AB" w:rsidRPr="002732AB">
        <w:rPr>
          <w:sz w:val="26"/>
          <w:szCs w:val="26"/>
        </w:rPr>
        <w:t>Από το παρελθόν στο παρόν και στο μέλλον των εγχώριων και ξένων τραπεζών, μία Μικρή Εισαγωγή που ανοίγει τα μάτια.</w:t>
      </w:r>
    </w:p>
    <w:p w14:paraId="03718655" w14:textId="4DA3FA5C" w:rsidR="006128C2" w:rsidRPr="00612772" w:rsidRDefault="006128C2">
      <w:pPr>
        <w:widowControl/>
        <w:suppressAutoHyphens w:val="0"/>
        <w:jc w:val="center"/>
        <w:rPr>
          <w:rFonts w:eastAsia="Times New Roman" w:cs="Times New Roman"/>
          <w:i/>
          <w:lang w:eastAsia="el-GR" w:bidi="ar-SA"/>
        </w:rPr>
      </w:pPr>
    </w:p>
    <w:p w14:paraId="3A24C26B" w14:textId="77777777" w:rsidR="006128C2" w:rsidRPr="00612772" w:rsidRDefault="0066328B">
      <w:pPr>
        <w:widowControl/>
        <w:suppressAutoHyphens w:val="0"/>
        <w:jc w:val="center"/>
      </w:pPr>
      <w:r w:rsidRPr="00612772">
        <w:rPr>
          <w:rFonts w:eastAsia="Times New Roman" w:cs="Times New Roman"/>
          <w:i/>
          <w:sz w:val="22"/>
          <w:szCs w:val="22"/>
          <w:lang w:eastAsia="el-GR" w:bidi="ar-SA"/>
        </w:rPr>
        <w:t xml:space="preserve">Η σειρά </w:t>
      </w:r>
      <w:r w:rsidRPr="00612772">
        <w:rPr>
          <w:rFonts w:eastAsia="Times New Roman" w:cs="Times New Roman"/>
          <w:b/>
          <w:bCs/>
          <w:i/>
          <w:sz w:val="22"/>
          <w:szCs w:val="22"/>
          <w:lang w:eastAsia="el-GR" w:bidi="ar-SA"/>
        </w:rPr>
        <w:t xml:space="preserve">ΜΙΚΡΕΣ ΕΙΣΑΓΩΓΕΣ </w:t>
      </w:r>
      <w:r w:rsidRPr="00612772">
        <w:rPr>
          <w:rFonts w:eastAsia="Times New Roman" w:cs="Times New Roman"/>
          <w:i/>
          <w:sz w:val="22"/>
          <w:szCs w:val="22"/>
          <w:lang w:eastAsia="el-GR" w:bidi="ar-SA"/>
        </w:rPr>
        <w:t>περιλαμβάνει βιβλία αναφοράς, γραμμένα από ειδικούς, τα οποία δίνουν έγκυρη και εις βάθος πληροφόρηση για θέματα άμεσου ενδιαφέροντος. Απλή αλλά όχι απλουστευτική, επιστημονική αλλά όχι απροσπέλαστη, σύντομη αλλά και πλήρης, η σειρά προσφέρει στον σύγχρονο αναγνώστη τα κλειδιά ώστε να κατανοήσει σε βάθος τον πολύπλοκο και μεταβαλλόμενο κόσμο μας.</w:t>
      </w:r>
    </w:p>
    <w:p w14:paraId="2F4354C5" w14:textId="77777777" w:rsidR="006128C2" w:rsidRPr="00612772" w:rsidRDefault="006128C2">
      <w:pPr>
        <w:jc w:val="both"/>
        <w:rPr>
          <w:rFonts w:eastAsia="Times New Roman" w:cs="Times New Roman"/>
          <w:i/>
          <w:sz w:val="22"/>
          <w:szCs w:val="22"/>
          <w:lang w:eastAsia="el-GR" w:bidi="ar-SA"/>
        </w:rPr>
      </w:pPr>
    </w:p>
    <w:p w14:paraId="4517D17F" w14:textId="77777777" w:rsidR="006128C2" w:rsidRPr="00612772" w:rsidRDefault="006128C2">
      <w:pPr>
        <w:jc w:val="both"/>
        <w:rPr>
          <w:rFonts w:eastAsia="Times New Roman" w:cs="Times New Roman"/>
          <w:i/>
          <w:sz w:val="22"/>
          <w:szCs w:val="22"/>
          <w:lang w:eastAsia="el-GR" w:bidi="ar-SA"/>
        </w:rPr>
      </w:pPr>
    </w:p>
    <w:p w14:paraId="3DCCDD5D" w14:textId="1BA8EC4E" w:rsidR="006128C2" w:rsidRDefault="006128C2">
      <w:pPr>
        <w:jc w:val="both"/>
        <w:rPr>
          <w:rFonts w:eastAsia="Times New Roman" w:cs="Times New Roman"/>
          <w:i/>
          <w:sz w:val="22"/>
          <w:szCs w:val="22"/>
          <w:lang w:eastAsia="el-GR" w:bidi="ar-SA"/>
        </w:rPr>
      </w:pPr>
    </w:p>
    <w:p w14:paraId="3A7E26B5" w14:textId="77777777" w:rsidR="00254CF4" w:rsidRPr="00612772" w:rsidRDefault="00254CF4">
      <w:pPr>
        <w:jc w:val="both"/>
        <w:rPr>
          <w:rFonts w:eastAsia="Times New Roman" w:cs="Times New Roman"/>
          <w:i/>
          <w:sz w:val="22"/>
          <w:szCs w:val="22"/>
          <w:lang w:eastAsia="el-GR" w:bidi="ar-SA"/>
        </w:rPr>
      </w:pPr>
    </w:p>
    <w:p w14:paraId="775505A9" w14:textId="77777777" w:rsidR="006128C2" w:rsidRPr="00612772" w:rsidRDefault="006128C2">
      <w:pPr>
        <w:jc w:val="both"/>
        <w:rPr>
          <w:rFonts w:eastAsia="Times New Roman" w:cs="Times New Roman"/>
          <w:i/>
          <w:sz w:val="22"/>
          <w:szCs w:val="22"/>
          <w:lang w:eastAsia="el-GR" w:bidi="ar-SA"/>
        </w:rPr>
      </w:pPr>
    </w:p>
    <w:tbl>
      <w:tblPr>
        <w:tblW w:w="9614" w:type="dxa"/>
        <w:tblLayout w:type="fixed"/>
        <w:tblLook w:val="0000" w:firstRow="0" w:lastRow="0" w:firstColumn="0" w:lastColumn="0" w:noHBand="0" w:noVBand="0"/>
      </w:tblPr>
      <w:tblGrid>
        <w:gridCol w:w="2694"/>
        <w:gridCol w:w="6920"/>
      </w:tblGrid>
      <w:tr w:rsidR="006128C2" w:rsidRPr="00612772" w14:paraId="40B44584" w14:textId="77777777" w:rsidTr="00F310F9">
        <w:trPr>
          <w:trHeight w:val="2838"/>
        </w:trPr>
        <w:tc>
          <w:tcPr>
            <w:tcW w:w="2694" w:type="dxa"/>
            <w:shd w:val="clear" w:color="auto" w:fill="auto"/>
          </w:tcPr>
          <w:p w14:paraId="13C70C2C" w14:textId="139B5ECF" w:rsidR="006128C2" w:rsidRPr="00612772" w:rsidRDefault="0036722C">
            <w:pPr>
              <w:snapToGrid w:val="0"/>
              <w:rPr>
                <w:rFonts w:eastAsia="Times New Roman" w:cs="Times New Roman"/>
                <w:b/>
                <w:bCs/>
                <w:i/>
                <w:iCs/>
                <w:sz w:val="12"/>
                <w:szCs w:val="12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 w:val="12"/>
                <w:szCs w:val="12"/>
              </w:rPr>
              <w:t xml:space="preserve">    </w:t>
            </w:r>
            <w:r w:rsidRPr="0036722C">
              <w:rPr>
                <w:rFonts w:eastAsia="Times New Roman" w:cs="Times New Roman"/>
                <w:b/>
                <w:bCs/>
                <w:i/>
                <w:iCs/>
                <w:noProof/>
                <w:sz w:val="12"/>
                <w:szCs w:val="12"/>
              </w:rPr>
              <w:drawing>
                <wp:inline distT="0" distB="0" distL="0" distR="0" wp14:anchorId="49737466" wp14:editId="47663B42">
                  <wp:extent cx="1371600" cy="1841500"/>
                  <wp:effectExtent l="0" t="0" r="0" b="6350"/>
                  <wp:docPr id="8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002" cy="1851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0" w:type="dxa"/>
            <w:shd w:val="clear" w:color="auto" w:fill="auto"/>
          </w:tcPr>
          <w:p w14:paraId="76E7C6AD" w14:textId="1CEE3545" w:rsidR="001F0A50" w:rsidRPr="001F0A50" w:rsidRDefault="001F0A50">
            <w:pPr>
              <w:pStyle w:val="a1"/>
              <w:snapToGrid w:val="0"/>
              <w:jc w:val="both"/>
              <w:rPr>
                <w:rFonts w:cs="Times New Roman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1F0A50">
              <w:rPr>
                <w:rFonts w:cs="Times New Roman"/>
                <w:b/>
                <w:bCs/>
                <w:i/>
                <w:iCs/>
                <w:sz w:val="22"/>
                <w:szCs w:val="22"/>
                <w:u w:val="single"/>
              </w:rPr>
              <w:t>Ο συγγραφέας</w:t>
            </w:r>
          </w:p>
          <w:p w14:paraId="562ABD7D" w14:textId="48C53946" w:rsidR="006128C2" w:rsidRPr="00612772" w:rsidRDefault="00F64A2F" w:rsidP="00F310F9">
            <w:pPr>
              <w:pStyle w:val="a1"/>
              <w:snapToGrid w:val="0"/>
              <w:jc w:val="both"/>
            </w:pPr>
            <w:r w:rsidRPr="00F64A2F">
              <w:rPr>
                <w:rFonts w:cs="Times New Roman"/>
                <w:sz w:val="22"/>
                <w:szCs w:val="22"/>
              </w:rPr>
              <w:t xml:space="preserve">Ο </w:t>
            </w:r>
            <w:r w:rsidRPr="00F64A2F">
              <w:rPr>
                <w:rFonts w:cs="Times New Roman"/>
                <w:b/>
                <w:bCs/>
                <w:sz w:val="22"/>
                <w:szCs w:val="22"/>
              </w:rPr>
              <w:t xml:space="preserve">Γιάννης </w:t>
            </w:r>
            <w:proofErr w:type="spellStart"/>
            <w:r w:rsidRPr="00F64A2F">
              <w:rPr>
                <w:rFonts w:cs="Times New Roman"/>
                <w:b/>
                <w:bCs/>
                <w:sz w:val="22"/>
                <w:szCs w:val="22"/>
              </w:rPr>
              <w:t>Παπαδογιάννης</w:t>
            </w:r>
            <w:proofErr w:type="spellEnd"/>
            <w:r w:rsidRPr="00F64A2F">
              <w:rPr>
                <w:rFonts w:cs="Times New Roman"/>
                <w:sz w:val="22"/>
                <w:szCs w:val="22"/>
              </w:rPr>
              <w:t xml:space="preserve"> είναι δημοσιογράφος. Σπούδασε στο τμήμα Οικονομικής Επιστήμης του Πανεπιστημίου Πειραιώς. Από το 1999 έως το 2018 εργάστηκε στην εφημερίδα </w:t>
            </w:r>
            <w:r w:rsidRPr="00F64A2F">
              <w:rPr>
                <w:rFonts w:cs="Times New Roman"/>
                <w:i/>
                <w:iCs/>
                <w:sz w:val="22"/>
                <w:szCs w:val="22"/>
              </w:rPr>
              <w:t>Η Καθημερινή</w:t>
            </w:r>
            <w:r w:rsidRPr="00F64A2F">
              <w:rPr>
                <w:rFonts w:cs="Times New Roman"/>
                <w:sz w:val="22"/>
                <w:szCs w:val="22"/>
              </w:rPr>
              <w:t xml:space="preserve">, ενώ προηγουμένως είχε εργαστεί στις εφημερίδες </w:t>
            </w:r>
            <w:r w:rsidRPr="00F64A2F">
              <w:rPr>
                <w:rFonts w:cs="Times New Roman"/>
                <w:i/>
                <w:iCs/>
                <w:sz w:val="22"/>
                <w:szCs w:val="22"/>
              </w:rPr>
              <w:t>Χρηματιστήριο</w:t>
            </w:r>
            <w:r w:rsidRPr="00F64A2F">
              <w:rPr>
                <w:rFonts w:cs="Times New Roman"/>
                <w:sz w:val="22"/>
                <w:szCs w:val="22"/>
              </w:rPr>
              <w:t xml:space="preserve">, </w:t>
            </w:r>
            <w:r w:rsidRPr="00F64A2F">
              <w:rPr>
                <w:rFonts w:cs="Times New Roman"/>
                <w:i/>
                <w:iCs/>
                <w:sz w:val="22"/>
                <w:szCs w:val="22"/>
              </w:rPr>
              <w:t>Εξουσία</w:t>
            </w:r>
            <w:r w:rsidRPr="00F64A2F">
              <w:rPr>
                <w:rFonts w:cs="Times New Roman"/>
                <w:sz w:val="22"/>
                <w:szCs w:val="22"/>
              </w:rPr>
              <w:t xml:space="preserve">, </w:t>
            </w:r>
            <w:r w:rsidRPr="00F64A2F">
              <w:rPr>
                <w:rFonts w:cs="Times New Roman"/>
                <w:i/>
                <w:iCs/>
                <w:sz w:val="22"/>
                <w:szCs w:val="22"/>
              </w:rPr>
              <w:t>Ημερησία</w:t>
            </w:r>
            <w:r w:rsidRPr="00F64A2F">
              <w:rPr>
                <w:rFonts w:cs="Times New Roman"/>
                <w:sz w:val="22"/>
                <w:szCs w:val="22"/>
              </w:rPr>
              <w:t xml:space="preserve">. Τον Οκτώβριο του 2018 ανέλαβε τη διεύθυνση της ιστοσελίδας Economistas.gr, της οποίας ήταν </w:t>
            </w:r>
            <w:proofErr w:type="spellStart"/>
            <w:r w:rsidRPr="00F64A2F">
              <w:rPr>
                <w:rFonts w:cs="Times New Roman"/>
                <w:sz w:val="22"/>
                <w:szCs w:val="22"/>
              </w:rPr>
              <w:t>συνδημιουργός</w:t>
            </w:r>
            <w:proofErr w:type="spellEnd"/>
            <w:r w:rsidRPr="00F64A2F">
              <w:rPr>
                <w:rFonts w:cs="Times New Roman"/>
                <w:sz w:val="22"/>
                <w:szCs w:val="22"/>
              </w:rPr>
              <w:t>. Αποχώρησε τον Ιούνιο του 2019 για τη δημιουργία του BusinessDaily.gr. Έχει εκδώσει βιβλία για την οικονομία, τις τράπεζες και την κρίση.</w:t>
            </w:r>
          </w:p>
        </w:tc>
      </w:tr>
    </w:tbl>
    <w:p w14:paraId="5EDBC260" w14:textId="77777777" w:rsidR="006128C2" w:rsidRPr="00612772" w:rsidRDefault="006128C2">
      <w:pPr>
        <w:rPr>
          <w:rFonts w:cs="Times New Roman"/>
          <w:sz w:val="22"/>
          <w:szCs w:val="22"/>
        </w:rPr>
      </w:pPr>
    </w:p>
    <w:p w14:paraId="2FBCCC85" w14:textId="77777777" w:rsidR="006128C2" w:rsidRPr="00612772" w:rsidRDefault="006128C2">
      <w:pPr>
        <w:tabs>
          <w:tab w:val="left" w:pos="2820"/>
        </w:tabs>
        <w:jc w:val="both"/>
        <w:rPr>
          <w:rFonts w:cs="Times New Roman"/>
          <w:sz w:val="22"/>
          <w:szCs w:val="22"/>
        </w:rPr>
      </w:pPr>
    </w:p>
    <w:p w14:paraId="78FED684" w14:textId="77777777" w:rsidR="006128C2" w:rsidRPr="00612772" w:rsidRDefault="006128C2">
      <w:pPr>
        <w:tabs>
          <w:tab w:val="left" w:pos="2820"/>
        </w:tabs>
        <w:jc w:val="both"/>
        <w:rPr>
          <w:rFonts w:cs="Times New Roman"/>
          <w:sz w:val="22"/>
          <w:szCs w:val="22"/>
        </w:rPr>
      </w:pPr>
    </w:p>
    <w:p w14:paraId="63787BBD" w14:textId="77777777" w:rsidR="006128C2" w:rsidRPr="00612772" w:rsidRDefault="006128C2">
      <w:pPr>
        <w:tabs>
          <w:tab w:val="left" w:pos="2820"/>
        </w:tabs>
        <w:jc w:val="both"/>
        <w:rPr>
          <w:rFonts w:cs="Times New Roman"/>
          <w:sz w:val="22"/>
          <w:szCs w:val="22"/>
        </w:rPr>
      </w:pPr>
    </w:p>
    <w:p w14:paraId="202FF02F" w14:textId="77777777" w:rsidR="006128C2" w:rsidRPr="00612772" w:rsidRDefault="006128C2">
      <w:pPr>
        <w:tabs>
          <w:tab w:val="left" w:pos="2820"/>
        </w:tabs>
        <w:jc w:val="both"/>
        <w:rPr>
          <w:rFonts w:cs="Times New Roman"/>
          <w:sz w:val="22"/>
          <w:szCs w:val="22"/>
        </w:rPr>
      </w:pPr>
    </w:p>
    <w:p w14:paraId="6A1DEB7A" w14:textId="77777777" w:rsidR="006128C2" w:rsidRPr="00612772" w:rsidRDefault="006128C2">
      <w:pPr>
        <w:tabs>
          <w:tab w:val="left" w:pos="2820"/>
        </w:tabs>
        <w:jc w:val="both"/>
        <w:rPr>
          <w:rFonts w:cs="Times New Roman"/>
          <w:sz w:val="22"/>
          <w:szCs w:val="22"/>
        </w:rPr>
      </w:pPr>
    </w:p>
    <w:p w14:paraId="18DF8E33" w14:textId="77777777" w:rsidR="006128C2" w:rsidRPr="00612772" w:rsidRDefault="006128C2">
      <w:pPr>
        <w:tabs>
          <w:tab w:val="left" w:pos="2820"/>
        </w:tabs>
        <w:jc w:val="both"/>
        <w:rPr>
          <w:rFonts w:cs="Times New Roman"/>
          <w:sz w:val="22"/>
          <w:szCs w:val="22"/>
        </w:rPr>
      </w:pPr>
    </w:p>
    <w:p w14:paraId="535EFD10" w14:textId="5FB1EFB3" w:rsidR="006128C2" w:rsidRPr="00612772" w:rsidRDefault="006128C2">
      <w:pPr>
        <w:tabs>
          <w:tab w:val="left" w:pos="2820"/>
        </w:tabs>
        <w:jc w:val="both"/>
        <w:rPr>
          <w:rFonts w:cs="Times New Roman"/>
          <w:sz w:val="22"/>
          <w:szCs w:val="22"/>
        </w:rPr>
      </w:pPr>
    </w:p>
    <w:p w14:paraId="7E1F340A" w14:textId="77777777" w:rsidR="006128C2" w:rsidRPr="00612772" w:rsidRDefault="006128C2">
      <w:pPr>
        <w:tabs>
          <w:tab w:val="left" w:pos="2820"/>
        </w:tabs>
        <w:jc w:val="both"/>
        <w:rPr>
          <w:rFonts w:cs="Times New Roman"/>
          <w:sz w:val="22"/>
          <w:szCs w:val="22"/>
        </w:rPr>
      </w:pPr>
    </w:p>
    <w:p w14:paraId="0E1C4CB0" w14:textId="77777777" w:rsidR="006128C2" w:rsidRPr="00612772" w:rsidRDefault="006128C2">
      <w:pPr>
        <w:tabs>
          <w:tab w:val="left" w:pos="2820"/>
        </w:tabs>
        <w:jc w:val="both"/>
        <w:rPr>
          <w:rFonts w:cs="Times New Roman"/>
          <w:sz w:val="22"/>
          <w:szCs w:val="22"/>
        </w:rPr>
      </w:pPr>
    </w:p>
    <w:p w14:paraId="6EB6A286" w14:textId="77777777" w:rsidR="006128C2" w:rsidRPr="00612772" w:rsidRDefault="006128C2">
      <w:pPr>
        <w:tabs>
          <w:tab w:val="left" w:pos="2820"/>
        </w:tabs>
        <w:jc w:val="both"/>
        <w:rPr>
          <w:rFonts w:cs="Times New Roman"/>
          <w:sz w:val="22"/>
          <w:szCs w:val="22"/>
        </w:rPr>
      </w:pPr>
    </w:p>
    <w:p w14:paraId="6F85DD6C" w14:textId="77777777" w:rsidR="006128C2" w:rsidRPr="00612772" w:rsidRDefault="006128C2">
      <w:pPr>
        <w:tabs>
          <w:tab w:val="left" w:pos="2820"/>
        </w:tabs>
        <w:jc w:val="both"/>
        <w:rPr>
          <w:rFonts w:cs="Times New Roman"/>
          <w:sz w:val="22"/>
          <w:szCs w:val="22"/>
        </w:rPr>
      </w:pPr>
    </w:p>
    <w:p w14:paraId="7D8C640E" w14:textId="77777777" w:rsidR="006128C2" w:rsidRDefault="006128C2">
      <w:pPr>
        <w:spacing w:line="360" w:lineRule="auto"/>
        <w:jc w:val="both"/>
      </w:pPr>
    </w:p>
    <w:sectPr w:rsidR="006128C2">
      <w:footerReference w:type="default" r:id="rId10"/>
      <w:pgSz w:w="11906" w:h="16838"/>
      <w:pgMar w:top="1444" w:right="1286" w:bottom="833" w:left="1275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FE595" w14:textId="77777777" w:rsidR="007F1B72" w:rsidRDefault="007F1B72">
      <w:r>
        <w:separator/>
      </w:r>
    </w:p>
  </w:endnote>
  <w:endnote w:type="continuationSeparator" w:id="0">
    <w:p w14:paraId="4D572C0E" w14:textId="77777777" w:rsidR="007F1B72" w:rsidRDefault="007F1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lbany">
    <w:altName w:val="Arial"/>
    <w:charset w:val="01"/>
    <w:family w:val="swiss"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Gill Sans Hel SC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F2EA9" w14:textId="77777777" w:rsidR="00254CF4" w:rsidRDefault="00254CF4">
    <w:pPr>
      <w:jc w:val="center"/>
      <w:rPr>
        <w:rFonts w:ascii="Calibri Light" w:eastAsia="Times New Roman" w:hAnsi="Calibri Light" w:cs="Calibri Light"/>
        <w:i/>
        <w:iCs/>
        <w:sz w:val="18"/>
        <w:szCs w:val="18"/>
        <w:lang w:eastAsia="en-US" w:bidi="en-US"/>
      </w:rPr>
    </w:pPr>
  </w:p>
  <w:p w14:paraId="58EA64B9" w14:textId="68F1B490" w:rsidR="006128C2" w:rsidRPr="00254CF4" w:rsidRDefault="0066328B">
    <w:pPr>
      <w:jc w:val="center"/>
      <w:rPr>
        <w:rFonts w:asciiTheme="majorHAnsi" w:hAnsiTheme="majorHAnsi" w:cstheme="majorHAnsi"/>
        <w:i/>
        <w:iCs/>
        <w:sz w:val="18"/>
        <w:szCs w:val="18"/>
      </w:rPr>
    </w:pPr>
    <w:r w:rsidRPr="00254CF4">
      <w:rPr>
        <w:rFonts w:asciiTheme="majorHAnsi" w:eastAsia="Times New Roman" w:hAnsiTheme="majorHAnsi" w:cstheme="majorHAnsi"/>
        <w:i/>
        <w:iCs/>
        <w:sz w:val="18"/>
        <w:szCs w:val="18"/>
        <w:lang w:eastAsia="en-US" w:bidi="en-US"/>
      </w:rPr>
      <w:t xml:space="preserve">Γραφείο Τύπου: Άντζελα </w:t>
    </w:r>
    <w:proofErr w:type="spellStart"/>
    <w:r w:rsidRPr="00254CF4">
      <w:rPr>
        <w:rFonts w:asciiTheme="majorHAnsi" w:eastAsia="Times New Roman" w:hAnsiTheme="majorHAnsi" w:cstheme="majorHAnsi"/>
        <w:i/>
        <w:iCs/>
        <w:sz w:val="18"/>
        <w:szCs w:val="18"/>
        <w:lang w:eastAsia="en-US" w:bidi="en-US"/>
      </w:rPr>
      <w:t>Προβατά</w:t>
    </w:r>
    <w:proofErr w:type="spellEnd"/>
    <w:r w:rsidR="00254CF4" w:rsidRPr="00254CF4">
      <w:rPr>
        <w:rFonts w:asciiTheme="majorHAnsi" w:eastAsia="Times New Roman" w:hAnsiTheme="majorHAnsi" w:cstheme="majorHAnsi"/>
        <w:i/>
        <w:iCs/>
        <w:sz w:val="18"/>
        <w:szCs w:val="18"/>
        <w:lang w:eastAsia="en-US" w:bidi="en-US"/>
      </w:rPr>
      <w:t xml:space="preserve"> – Σαπφώ Καρδιακού</w:t>
    </w:r>
    <w:r w:rsidRPr="00254CF4">
      <w:rPr>
        <w:rFonts w:asciiTheme="majorHAnsi" w:eastAsia="Times New Roman" w:hAnsiTheme="majorHAnsi" w:cstheme="majorHAnsi"/>
        <w:i/>
        <w:iCs/>
        <w:sz w:val="18"/>
        <w:szCs w:val="18"/>
        <w:lang w:eastAsia="en-US" w:bidi="en-US"/>
      </w:rPr>
      <w:t xml:space="preserve">, </w:t>
    </w:r>
    <w:proofErr w:type="spellStart"/>
    <w:r w:rsidRPr="00254CF4">
      <w:rPr>
        <w:rFonts w:asciiTheme="majorHAnsi" w:eastAsia="Times New Roman" w:hAnsiTheme="majorHAnsi" w:cstheme="majorHAnsi"/>
        <w:i/>
        <w:iCs/>
        <w:sz w:val="18"/>
        <w:szCs w:val="18"/>
        <w:lang w:eastAsia="en-US" w:bidi="en-US"/>
      </w:rPr>
      <w:t>Τηλ</w:t>
    </w:r>
    <w:proofErr w:type="spellEnd"/>
    <w:r w:rsidRPr="00254CF4">
      <w:rPr>
        <w:rFonts w:asciiTheme="majorHAnsi" w:eastAsia="Times New Roman" w:hAnsiTheme="majorHAnsi" w:cstheme="majorHAnsi"/>
        <w:i/>
        <w:iCs/>
        <w:sz w:val="18"/>
        <w:szCs w:val="18"/>
        <w:lang w:eastAsia="en-US" w:bidi="en-US"/>
      </w:rPr>
      <w:t xml:space="preserve">: 210 2816134, </w:t>
    </w:r>
    <w:hyperlink r:id="rId1" w:history="1">
      <w:r w:rsidRPr="00254CF4">
        <w:rPr>
          <w:rStyle w:val="ListLabel2"/>
          <w:rFonts w:asciiTheme="majorHAnsi" w:hAnsiTheme="majorHAnsi" w:cstheme="majorHAnsi"/>
          <w:i/>
          <w:iCs/>
          <w:sz w:val="18"/>
          <w:szCs w:val="18"/>
          <w:lang w:val="en-US"/>
        </w:rPr>
        <w:t>press</w:t>
      </w:r>
      <w:r w:rsidRPr="00254CF4">
        <w:rPr>
          <w:rStyle w:val="ListLabel2"/>
          <w:rFonts w:asciiTheme="majorHAnsi" w:hAnsiTheme="majorHAnsi" w:cstheme="majorHAnsi"/>
          <w:i/>
          <w:iCs/>
          <w:sz w:val="18"/>
          <w:szCs w:val="18"/>
        </w:rPr>
        <w:t>@epbooks.gr</w:t>
      </w:r>
    </w:hyperlink>
    <w:r w:rsidRPr="00254CF4">
      <w:rPr>
        <w:rFonts w:asciiTheme="majorHAnsi" w:eastAsia="Times New Roman" w:hAnsiTheme="majorHAnsi" w:cstheme="majorHAnsi"/>
        <w:i/>
        <w:iCs/>
        <w:sz w:val="18"/>
        <w:szCs w:val="18"/>
        <w:lang w:eastAsia="en-US" w:bidi="en-US"/>
      </w:rPr>
      <w:t xml:space="preserve">  </w:t>
    </w:r>
  </w:p>
  <w:p w14:paraId="3326EE51" w14:textId="77777777" w:rsidR="006128C2" w:rsidRPr="00254CF4" w:rsidRDefault="0066328B">
    <w:pPr>
      <w:jc w:val="center"/>
      <w:rPr>
        <w:rFonts w:asciiTheme="majorHAnsi" w:hAnsiTheme="majorHAnsi" w:cstheme="majorHAnsi"/>
        <w:i/>
        <w:iCs/>
        <w:sz w:val="18"/>
        <w:szCs w:val="18"/>
      </w:rPr>
    </w:pPr>
    <w:r w:rsidRPr="00254CF4">
      <w:rPr>
        <w:rStyle w:val="a8"/>
        <w:rFonts w:asciiTheme="majorHAnsi" w:eastAsia="Times New Roman" w:hAnsiTheme="majorHAnsi" w:cstheme="majorHAnsi"/>
        <w:sz w:val="18"/>
        <w:szCs w:val="18"/>
        <w:lang w:eastAsia="en-US" w:bidi="en-US"/>
      </w:rPr>
      <w:t xml:space="preserve">ΕΚΔΟΣΕΙΣ ΠΑΠΑΔΟΠΟΥΛΟΣ, </w:t>
    </w:r>
    <w:proofErr w:type="spellStart"/>
    <w:r w:rsidRPr="00254CF4">
      <w:rPr>
        <w:rStyle w:val="a8"/>
        <w:rFonts w:asciiTheme="majorHAnsi" w:eastAsia="Times New Roman" w:hAnsiTheme="majorHAnsi" w:cstheme="majorHAnsi"/>
        <w:sz w:val="18"/>
        <w:szCs w:val="18"/>
        <w:lang w:eastAsia="en-US" w:bidi="en-US"/>
      </w:rPr>
      <w:t>Καποδιστρίου</w:t>
    </w:r>
    <w:proofErr w:type="spellEnd"/>
    <w:r w:rsidRPr="00254CF4">
      <w:rPr>
        <w:rStyle w:val="a8"/>
        <w:rFonts w:asciiTheme="majorHAnsi" w:eastAsia="Gill Sans Hel SCOS" w:hAnsiTheme="majorHAnsi" w:cstheme="majorHAnsi"/>
        <w:sz w:val="18"/>
        <w:szCs w:val="18"/>
        <w:lang w:eastAsia="en-US" w:bidi="en-US"/>
      </w:rPr>
      <w:t xml:space="preserve"> </w:t>
    </w:r>
    <w:r w:rsidRPr="00254CF4">
      <w:rPr>
        <w:rStyle w:val="a8"/>
        <w:rFonts w:asciiTheme="majorHAnsi" w:eastAsia="Times New Roman" w:hAnsiTheme="majorHAnsi" w:cstheme="majorHAnsi"/>
        <w:sz w:val="18"/>
        <w:szCs w:val="18"/>
        <w:lang w:eastAsia="en-US" w:bidi="en-US"/>
      </w:rPr>
      <w:t>9,</w:t>
    </w:r>
    <w:r w:rsidRPr="00254CF4">
      <w:rPr>
        <w:rStyle w:val="a8"/>
        <w:rFonts w:asciiTheme="majorHAnsi" w:eastAsia="Gill Sans Hel SCOS" w:hAnsiTheme="majorHAnsi" w:cstheme="majorHAnsi"/>
        <w:sz w:val="18"/>
        <w:szCs w:val="18"/>
        <w:lang w:eastAsia="en-US" w:bidi="en-US"/>
      </w:rPr>
      <w:t xml:space="preserve"> </w:t>
    </w:r>
    <w:r w:rsidRPr="00254CF4">
      <w:rPr>
        <w:rStyle w:val="a8"/>
        <w:rFonts w:asciiTheme="majorHAnsi" w:eastAsia="Times New Roman" w:hAnsiTheme="majorHAnsi" w:cstheme="majorHAnsi"/>
        <w:sz w:val="18"/>
        <w:szCs w:val="18"/>
        <w:lang w:eastAsia="en-US" w:bidi="en-US"/>
      </w:rPr>
      <w:t>144</w:t>
    </w:r>
    <w:r w:rsidRPr="00254CF4">
      <w:rPr>
        <w:rStyle w:val="a8"/>
        <w:rFonts w:asciiTheme="majorHAnsi" w:eastAsia="Gill Sans Hel SCOS" w:hAnsiTheme="majorHAnsi" w:cstheme="majorHAnsi"/>
        <w:sz w:val="18"/>
        <w:szCs w:val="18"/>
        <w:lang w:eastAsia="en-US" w:bidi="en-US"/>
      </w:rPr>
      <w:t xml:space="preserve"> </w:t>
    </w:r>
    <w:r w:rsidRPr="00254CF4">
      <w:rPr>
        <w:rStyle w:val="a8"/>
        <w:rFonts w:asciiTheme="majorHAnsi" w:eastAsia="Times New Roman" w:hAnsiTheme="majorHAnsi" w:cstheme="majorHAnsi"/>
        <w:sz w:val="18"/>
        <w:szCs w:val="18"/>
        <w:lang w:eastAsia="en-US" w:bidi="en-US"/>
      </w:rPr>
      <w:t>52</w:t>
    </w:r>
    <w:r w:rsidRPr="00254CF4">
      <w:rPr>
        <w:rStyle w:val="a8"/>
        <w:rFonts w:asciiTheme="majorHAnsi" w:eastAsia="Gill Sans Hel SCOS" w:hAnsiTheme="majorHAnsi" w:cstheme="majorHAnsi"/>
        <w:sz w:val="18"/>
        <w:szCs w:val="18"/>
        <w:lang w:eastAsia="en-US" w:bidi="en-US"/>
      </w:rPr>
      <w:t xml:space="preserve"> </w:t>
    </w:r>
    <w:r w:rsidRPr="00254CF4">
      <w:rPr>
        <w:rStyle w:val="a8"/>
        <w:rFonts w:asciiTheme="majorHAnsi" w:eastAsia="Times New Roman" w:hAnsiTheme="majorHAnsi" w:cstheme="majorHAnsi"/>
        <w:sz w:val="18"/>
        <w:szCs w:val="18"/>
        <w:lang w:eastAsia="en-US" w:bidi="en-US"/>
      </w:rPr>
      <w:t>Μεταμόρφωση</w:t>
    </w:r>
    <w:r w:rsidRPr="00254CF4">
      <w:rPr>
        <w:rStyle w:val="a8"/>
        <w:rFonts w:asciiTheme="majorHAnsi" w:eastAsia="Gill Sans Hel SCOS" w:hAnsiTheme="majorHAnsi" w:cstheme="majorHAnsi"/>
        <w:sz w:val="18"/>
        <w:szCs w:val="18"/>
        <w:lang w:eastAsia="en-US" w:bidi="en-US"/>
      </w:rPr>
      <w:t xml:space="preserve"> </w:t>
    </w:r>
    <w:r w:rsidRPr="00254CF4">
      <w:rPr>
        <w:rStyle w:val="a8"/>
        <w:rFonts w:asciiTheme="majorHAnsi" w:eastAsia="Times New Roman" w:hAnsiTheme="majorHAnsi" w:cstheme="majorHAnsi"/>
        <w:sz w:val="18"/>
        <w:szCs w:val="18"/>
        <w:lang w:eastAsia="en-US" w:bidi="en-US"/>
      </w:rPr>
      <w:t xml:space="preserve">Αττικής, </w:t>
    </w:r>
    <w:hyperlink r:id="rId2" w:history="1">
      <w:r w:rsidRPr="00254CF4">
        <w:rPr>
          <w:rStyle w:val="a8"/>
          <w:rFonts w:asciiTheme="majorHAnsi" w:eastAsia="Calibri" w:hAnsiTheme="majorHAnsi" w:cstheme="majorHAnsi"/>
          <w:sz w:val="18"/>
          <w:szCs w:val="18"/>
          <w:lang w:eastAsia="en-US" w:bidi="en-US"/>
        </w:rPr>
        <w:t>www.epbooks.gr</w:t>
      </w:r>
    </w:hyperlink>
    <w:r w:rsidRPr="00254CF4">
      <w:rPr>
        <w:rStyle w:val="a8"/>
        <w:rFonts w:asciiTheme="majorHAnsi" w:eastAsia="Times New Roman" w:hAnsiTheme="majorHAnsi" w:cstheme="majorHAnsi"/>
        <w:sz w:val="18"/>
        <w:szCs w:val="18"/>
        <w:lang w:eastAsia="en-US" w:bidi="en-US"/>
      </w:rPr>
      <w:t xml:space="preserve">  </w:t>
    </w:r>
    <w:r w:rsidRPr="00254CF4">
      <w:rPr>
        <w:rStyle w:val="a8"/>
        <w:rFonts w:asciiTheme="majorHAnsi" w:eastAsia="Gill Sans Hel SCOS" w:hAnsiTheme="majorHAnsi" w:cstheme="majorHAnsi"/>
        <w:sz w:val="18"/>
        <w:szCs w:val="18"/>
        <w:lang w:eastAsia="en-US" w:bidi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377BE" w14:textId="77777777" w:rsidR="007F1B72" w:rsidRDefault="007F1B72">
      <w:r>
        <w:separator/>
      </w:r>
    </w:p>
  </w:footnote>
  <w:footnote w:type="continuationSeparator" w:id="0">
    <w:p w14:paraId="6322BE1C" w14:textId="77777777" w:rsidR="007F1B72" w:rsidRDefault="007F1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28B"/>
    <w:rsid w:val="0002710B"/>
    <w:rsid w:val="001B6893"/>
    <w:rsid w:val="001F0A50"/>
    <w:rsid w:val="00254CF4"/>
    <w:rsid w:val="002732AB"/>
    <w:rsid w:val="0036722C"/>
    <w:rsid w:val="0045165D"/>
    <w:rsid w:val="00485B2F"/>
    <w:rsid w:val="005A63E5"/>
    <w:rsid w:val="00612772"/>
    <w:rsid w:val="006128C2"/>
    <w:rsid w:val="00621A9E"/>
    <w:rsid w:val="0066328B"/>
    <w:rsid w:val="006D70CC"/>
    <w:rsid w:val="007F1B72"/>
    <w:rsid w:val="00A20082"/>
    <w:rsid w:val="00BA6BC5"/>
    <w:rsid w:val="00CC10E1"/>
    <w:rsid w:val="00F310F9"/>
    <w:rsid w:val="00F6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10878D"/>
  <w15:chartTrackingRefBased/>
  <w15:docId w15:val="{C45786B4-F19F-4B74-9D8C-63257314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0" w:after="0"/>
      <w:outlineLvl w:val="1"/>
    </w:pPr>
    <w:rPr>
      <w:rFonts w:ascii="Times New Roman" w:eastAsia="Arial" w:hAnsi="Times New Roman"/>
      <w:b/>
      <w:bCs/>
      <w:sz w:val="36"/>
      <w:szCs w:val="36"/>
    </w:rPr>
  </w:style>
  <w:style w:type="paragraph" w:styleId="3">
    <w:name w:val="heading 3"/>
    <w:basedOn w:val="Heading"/>
    <w:next w:val="a1"/>
    <w:qFormat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eastAsia="Times New Roman" w:hAnsi="Calibri" w:cs="Calibri"/>
      <w:b/>
      <w:bCs/>
      <w:sz w:val="28"/>
      <w:szCs w:val="25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6">
    <w:name w:val="Προεπιλεγμένη γραμματοσειρά6"/>
  </w:style>
  <w:style w:type="character" w:customStyle="1" w:styleId="5">
    <w:name w:val="Προεπιλεγμένη γραμματοσειρά5"/>
  </w:style>
  <w:style w:type="character" w:customStyle="1" w:styleId="40">
    <w:name w:val="Προεπιλεγμένη γραμματοσειρά4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Absatz-Standardschriftart">
    <w:name w:val="Absatz-Standardschriftart"/>
  </w:style>
  <w:style w:type="character" w:customStyle="1" w:styleId="WW-WW8Num1ztrue7">
    <w:name w:val="WW-WW8Num1ztrue7"/>
  </w:style>
  <w:style w:type="character" w:customStyle="1" w:styleId="WW-WW8Num1ztrue11">
    <w:name w:val="WW-WW8Num1ztrue1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WW-WW8Num1ztrue1234567">
    <w:name w:val="WW-WW8Num1ztrue1234567"/>
  </w:style>
  <w:style w:type="character" w:customStyle="1" w:styleId="WW-WW8Num1ztrue111">
    <w:name w:val="WW-WW8Num1ztrue1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1ztrue61">
    <w:name w:val="WW-WW8Num1ztrue61"/>
  </w:style>
  <w:style w:type="character" w:customStyle="1" w:styleId="WW-WW8Num1ztrue71">
    <w:name w:val="WW-WW8Num1ztrue71"/>
  </w:style>
  <w:style w:type="character" w:customStyle="1" w:styleId="WW-WW8Num1ztrue1111">
    <w:name w:val="WW-WW8Num1ztrue1111"/>
  </w:style>
  <w:style w:type="character" w:customStyle="1" w:styleId="WW-WW8Num1ztrue211">
    <w:name w:val="WW-WW8Num1ztrue211"/>
  </w:style>
  <w:style w:type="character" w:customStyle="1" w:styleId="WW-WW8Num1ztrue311">
    <w:name w:val="WW-WW8Num1ztrue311"/>
  </w:style>
  <w:style w:type="character" w:customStyle="1" w:styleId="WW-WW8Num1ztrue411">
    <w:name w:val="WW-WW8Num1ztrue411"/>
  </w:style>
  <w:style w:type="character" w:customStyle="1" w:styleId="WW-WW8Num1ztrue511">
    <w:name w:val="WW-WW8Num1ztrue511"/>
  </w:style>
  <w:style w:type="character" w:customStyle="1" w:styleId="WW-WW8Num1ztrue611">
    <w:name w:val="WW-WW8Num1ztrue611"/>
  </w:style>
  <w:style w:type="character" w:customStyle="1" w:styleId="WW-WW8Num1ztrue711">
    <w:name w:val="WW-WW8Num1ztrue711"/>
  </w:style>
  <w:style w:type="character" w:customStyle="1" w:styleId="WW-WW8Num1ztrue11111">
    <w:name w:val="WW-WW8Num1ztrue11111"/>
  </w:style>
  <w:style w:type="character" w:customStyle="1" w:styleId="WW-WW8Num1ztrue2111">
    <w:name w:val="WW-WW8Num1ztrue2111"/>
  </w:style>
  <w:style w:type="character" w:customStyle="1" w:styleId="WW-WW8Num1ztrue3111">
    <w:name w:val="WW-WW8Num1ztrue3111"/>
  </w:style>
  <w:style w:type="character" w:customStyle="1" w:styleId="WW-WW8Num1ztrue4111">
    <w:name w:val="WW-WW8Num1ztrue4111"/>
  </w:style>
  <w:style w:type="character" w:customStyle="1" w:styleId="WW-WW8Num1ztrue5111">
    <w:name w:val="WW-WW8Num1ztrue5111"/>
  </w:style>
  <w:style w:type="character" w:customStyle="1" w:styleId="WW-WW8Num1ztrue6111">
    <w:name w:val="WW-WW8Num1ztrue6111"/>
  </w:style>
  <w:style w:type="character" w:customStyle="1" w:styleId="WW-WW8Num1ztrue7111">
    <w:name w:val="WW-WW8Num1ztrue7111"/>
  </w:style>
  <w:style w:type="character" w:customStyle="1" w:styleId="WW-WW8Num1ztrue111111">
    <w:name w:val="WW-WW8Num1ztrue111111"/>
  </w:style>
  <w:style w:type="character" w:customStyle="1" w:styleId="WW-WW8Num1ztrue21111">
    <w:name w:val="WW-WW8Num1ztrue21111"/>
  </w:style>
  <w:style w:type="character" w:customStyle="1" w:styleId="WW-WW8Num1ztrue31111">
    <w:name w:val="WW-WW8Num1ztrue31111"/>
  </w:style>
  <w:style w:type="character" w:customStyle="1" w:styleId="WW-WW8Num1ztrue41111">
    <w:name w:val="WW-WW8Num1ztrue41111"/>
  </w:style>
  <w:style w:type="character" w:customStyle="1" w:styleId="WW-WW8Num1ztrue51111">
    <w:name w:val="WW-WW8Num1ztrue51111"/>
  </w:style>
  <w:style w:type="character" w:customStyle="1" w:styleId="WW-WW8Num1ztrue61111">
    <w:name w:val="WW-WW8Num1ztrue61111"/>
  </w:style>
  <w:style w:type="character" w:customStyle="1" w:styleId="WW-WW8Num1ztrue71111">
    <w:name w:val="WW-WW8Num1ztrue71111"/>
  </w:style>
  <w:style w:type="character" w:customStyle="1" w:styleId="WW-WW8Num1ztrue1111111">
    <w:name w:val="WW-WW8Num1ztrue1111111"/>
  </w:style>
  <w:style w:type="character" w:customStyle="1" w:styleId="WW-WW8Num1ztrue211111">
    <w:name w:val="WW-WW8Num1ztrue211111"/>
  </w:style>
  <w:style w:type="character" w:customStyle="1" w:styleId="WW-WW8Num1ztrue311111">
    <w:name w:val="WW-WW8Num1ztrue311111"/>
  </w:style>
  <w:style w:type="character" w:customStyle="1" w:styleId="WW-WW8Num1ztrue411111">
    <w:name w:val="WW-WW8Num1ztrue411111"/>
  </w:style>
  <w:style w:type="character" w:customStyle="1" w:styleId="WW-WW8Num1ztrue511111">
    <w:name w:val="WW-WW8Num1ztrue511111"/>
  </w:style>
  <w:style w:type="character" w:customStyle="1" w:styleId="WW-WW8Num1ztrue611111">
    <w:name w:val="WW-WW8Num1ztrue611111"/>
  </w:style>
  <w:style w:type="character" w:customStyle="1" w:styleId="WW-WW8Num1ztrue711111">
    <w:name w:val="WW-WW8Num1ztrue711111"/>
  </w:style>
  <w:style w:type="character" w:customStyle="1" w:styleId="WW-WW8Num1ztrue11111111">
    <w:name w:val="WW-WW8Num1ztrue11111111"/>
  </w:style>
  <w:style w:type="character" w:customStyle="1" w:styleId="WW-WW8Num1ztrue2111111">
    <w:name w:val="WW-WW8Num1ztrue2111111"/>
  </w:style>
  <w:style w:type="character" w:customStyle="1" w:styleId="WW-WW8Num1ztrue3111111">
    <w:name w:val="WW-WW8Num1ztrue3111111"/>
  </w:style>
  <w:style w:type="character" w:customStyle="1" w:styleId="WW-WW8Num1ztrue4111111">
    <w:name w:val="WW-WW8Num1ztrue4111111"/>
  </w:style>
  <w:style w:type="character" w:customStyle="1" w:styleId="WW-WW8Num1ztrue5111111">
    <w:name w:val="WW-WW8Num1ztrue5111111"/>
  </w:style>
  <w:style w:type="character" w:customStyle="1" w:styleId="WW-WW8Num1ztrue6111111">
    <w:name w:val="WW-WW8Num1ztrue6111111"/>
  </w:style>
  <w:style w:type="character" w:customStyle="1" w:styleId="WW-WW8Num1ztrue7111111">
    <w:name w:val="WW-WW8Num1ztrue7111111"/>
  </w:style>
  <w:style w:type="character" w:customStyle="1" w:styleId="WW-WW8Num1ztrue111111111">
    <w:name w:val="WW-WW8Num1ztrue111111111"/>
  </w:style>
  <w:style w:type="character" w:customStyle="1" w:styleId="WW-WW8Num1ztrue21111111">
    <w:name w:val="WW-WW8Num1ztrue21111111"/>
  </w:style>
  <w:style w:type="character" w:customStyle="1" w:styleId="WW-WW8Num1ztrue31111111">
    <w:name w:val="WW-WW8Num1ztrue31111111"/>
  </w:style>
  <w:style w:type="character" w:customStyle="1" w:styleId="WW-WW8Num1ztrue41111111">
    <w:name w:val="WW-WW8Num1ztrue41111111"/>
  </w:style>
  <w:style w:type="character" w:customStyle="1" w:styleId="WW-WW8Num1ztrue51111111">
    <w:name w:val="WW-WW8Num1ztrue51111111"/>
  </w:style>
  <w:style w:type="character" w:customStyle="1" w:styleId="WW-WW8Num1ztrue61111111">
    <w:name w:val="WW-WW8Num1ztrue61111111"/>
  </w:style>
  <w:style w:type="character" w:customStyle="1" w:styleId="WW-WW8Num1ztrue71111111">
    <w:name w:val="WW-WW8Num1ztrue71111111"/>
  </w:style>
  <w:style w:type="character" w:customStyle="1" w:styleId="WW-WW8Num1ztrue1111111111">
    <w:name w:val="WW-WW8Num1ztrue1111111111"/>
  </w:style>
  <w:style w:type="character" w:customStyle="1" w:styleId="WW-WW8Num1ztrue211111111">
    <w:name w:val="WW-WW8Num1ztrue211111111"/>
  </w:style>
  <w:style w:type="character" w:customStyle="1" w:styleId="WW-WW8Num1ztrue311111111">
    <w:name w:val="WW-WW8Num1ztrue311111111"/>
  </w:style>
  <w:style w:type="character" w:customStyle="1" w:styleId="WW-WW8Num1ztrue411111111">
    <w:name w:val="WW-WW8Num1ztrue411111111"/>
  </w:style>
  <w:style w:type="character" w:customStyle="1" w:styleId="WW-WW8Num1ztrue511111111">
    <w:name w:val="WW-WW8Num1ztrue511111111"/>
  </w:style>
  <w:style w:type="character" w:customStyle="1" w:styleId="WW-WW8Num1ztrue611111111">
    <w:name w:val="WW-WW8Num1ztrue611111111"/>
  </w:style>
  <w:style w:type="character" w:customStyle="1" w:styleId="WW-WW8Num1ztrue711111111">
    <w:name w:val="WW-WW8Num1ztrue711111111"/>
  </w:style>
  <w:style w:type="character" w:customStyle="1" w:styleId="WW-WW8Num1ztrue11111111111">
    <w:name w:val="WW-WW8Num1ztrue11111111111"/>
  </w:style>
  <w:style w:type="character" w:customStyle="1" w:styleId="WW-WW8Num1ztrue2111111111">
    <w:name w:val="WW-WW8Num1ztrue2111111111"/>
  </w:style>
  <w:style w:type="character" w:customStyle="1" w:styleId="WW-WW8Num1ztrue3111111111">
    <w:name w:val="WW-WW8Num1ztrue3111111111"/>
  </w:style>
  <w:style w:type="character" w:customStyle="1" w:styleId="WW-WW8Num1ztrue4111111111">
    <w:name w:val="WW-WW8Num1ztrue4111111111"/>
  </w:style>
  <w:style w:type="character" w:customStyle="1" w:styleId="WW-WW8Num1ztrue5111111111">
    <w:name w:val="WW-WW8Num1ztrue5111111111"/>
  </w:style>
  <w:style w:type="character" w:customStyle="1" w:styleId="WW-WW8Num1ztrue6111111111">
    <w:name w:val="WW-WW8Num1ztrue6111111111"/>
  </w:style>
  <w:style w:type="character" w:customStyle="1" w:styleId="WW-WW8Num1ztrue7111111111">
    <w:name w:val="WW-WW8Num1ztrue7111111111"/>
  </w:style>
  <w:style w:type="character" w:customStyle="1" w:styleId="WW-WW8Num1ztrue111111111111">
    <w:name w:val="WW-WW8Num1ztrue111111111111"/>
  </w:style>
  <w:style w:type="character" w:customStyle="1" w:styleId="WW-WW8Num1ztrue21111111111">
    <w:name w:val="WW-WW8Num1ztrue21111111111"/>
  </w:style>
  <w:style w:type="character" w:customStyle="1" w:styleId="WW-WW8Num1ztrue31111111111">
    <w:name w:val="WW-WW8Num1ztrue31111111111"/>
  </w:style>
  <w:style w:type="character" w:customStyle="1" w:styleId="WW-WW8Num1ztrue41111111111">
    <w:name w:val="WW-WW8Num1ztrue41111111111"/>
  </w:style>
  <w:style w:type="character" w:customStyle="1" w:styleId="WW-WW8Num1ztrue51111111111">
    <w:name w:val="WW-WW8Num1ztrue51111111111"/>
  </w:style>
  <w:style w:type="character" w:customStyle="1" w:styleId="WW-WW8Num1ztrue61111111111">
    <w:name w:val="WW-WW8Num1ztrue61111111111"/>
  </w:style>
  <w:style w:type="character" w:customStyle="1" w:styleId="WW-WW8Num1ztrue71111111111">
    <w:name w:val="WW-WW8Num1ztrue71111111111"/>
  </w:style>
  <w:style w:type="character" w:customStyle="1" w:styleId="WW-WW8Num1ztrue1111111111111">
    <w:name w:val="WW-WW8Num1ztrue1111111111111"/>
  </w:style>
  <w:style w:type="character" w:customStyle="1" w:styleId="WW-WW8Num1ztrue211111111111">
    <w:name w:val="WW-WW8Num1ztrue211111111111"/>
  </w:style>
  <w:style w:type="character" w:customStyle="1" w:styleId="WW-WW8Num1ztrue311111111111">
    <w:name w:val="WW-WW8Num1ztrue311111111111"/>
  </w:style>
  <w:style w:type="character" w:customStyle="1" w:styleId="WW-WW8Num1ztrue411111111111">
    <w:name w:val="WW-WW8Num1ztrue411111111111"/>
  </w:style>
  <w:style w:type="character" w:customStyle="1" w:styleId="WW-WW8Num1ztrue511111111111">
    <w:name w:val="WW-WW8Num1ztrue511111111111"/>
  </w:style>
  <w:style w:type="character" w:customStyle="1" w:styleId="WW-WW8Num1ztrue611111111111">
    <w:name w:val="WW-WW8Num1ztrue611111111111"/>
  </w:style>
  <w:style w:type="character" w:customStyle="1" w:styleId="WW-WW8Num1ztrue711111111111">
    <w:name w:val="WW-WW8Num1ztrue711111111111"/>
  </w:style>
  <w:style w:type="character" w:customStyle="1" w:styleId="WW-WW8Num1ztrue11111111111111">
    <w:name w:val="WW-WW8Num1ztrue11111111111111"/>
  </w:style>
  <w:style w:type="character" w:customStyle="1" w:styleId="WW-WW8Num1ztrue2111111111111">
    <w:name w:val="WW-WW8Num1ztrue2111111111111"/>
  </w:style>
  <w:style w:type="character" w:customStyle="1" w:styleId="WW-WW8Num1ztrue3111111111111">
    <w:name w:val="WW-WW8Num1ztrue3111111111111"/>
  </w:style>
  <w:style w:type="character" w:customStyle="1" w:styleId="WW-WW8Num1ztrue4111111111111">
    <w:name w:val="WW-WW8Num1ztrue4111111111111"/>
  </w:style>
  <w:style w:type="character" w:customStyle="1" w:styleId="WW-WW8Num1ztrue5111111111111">
    <w:name w:val="WW-WW8Num1ztrue5111111111111"/>
  </w:style>
  <w:style w:type="character" w:customStyle="1" w:styleId="WW-WW8Num1ztrue6111111111111">
    <w:name w:val="WW-WW8Num1ztrue6111111111111"/>
  </w:style>
  <w:style w:type="character" w:customStyle="1" w:styleId="WW-WW8Num1ztrue7111111111111">
    <w:name w:val="WW-WW8Num1ztrue7111111111111"/>
  </w:style>
  <w:style w:type="character" w:customStyle="1" w:styleId="WW-WW8Num1ztrue111111111111111">
    <w:name w:val="WW-WW8Num1ztrue111111111111111"/>
  </w:style>
  <w:style w:type="character" w:customStyle="1" w:styleId="WW-WW8Num1ztrue21111111111111">
    <w:name w:val="WW-WW8Num1ztrue21111111111111"/>
  </w:style>
  <w:style w:type="character" w:customStyle="1" w:styleId="WW-WW8Num1ztrue31111111111111">
    <w:name w:val="WW-WW8Num1ztrue31111111111111"/>
  </w:style>
  <w:style w:type="character" w:customStyle="1" w:styleId="WW-WW8Num1ztrue41111111111111">
    <w:name w:val="WW-WW8Num1ztrue41111111111111"/>
  </w:style>
  <w:style w:type="character" w:customStyle="1" w:styleId="WW-WW8Num1ztrue51111111111111">
    <w:name w:val="WW-WW8Num1ztrue51111111111111"/>
  </w:style>
  <w:style w:type="character" w:customStyle="1" w:styleId="WW-WW8Num1ztrue61111111111111">
    <w:name w:val="WW-WW8Num1ztrue61111111111111"/>
  </w:style>
  <w:style w:type="character" w:customStyle="1" w:styleId="WW-WW8Num1ztrue71111111111111">
    <w:name w:val="WW-WW8Num1ztrue71111111111111"/>
  </w:style>
  <w:style w:type="character" w:customStyle="1" w:styleId="WW-WW8Num1ztrue1111111111111111">
    <w:name w:val="WW-WW8Num1ztrue1111111111111111"/>
  </w:style>
  <w:style w:type="character" w:customStyle="1" w:styleId="WW-WW8Num1ztrue211111111111111">
    <w:name w:val="WW-WW8Num1ztrue211111111111111"/>
  </w:style>
  <w:style w:type="character" w:customStyle="1" w:styleId="WW-WW8Num1ztrue311111111111111">
    <w:name w:val="WW-WW8Num1ztrue311111111111111"/>
  </w:style>
  <w:style w:type="character" w:customStyle="1" w:styleId="WW-WW8Num1ztrue411111111111111">
    <w:name w:val="WW-WW8Num1ztrue411111111111111"/>
  </w:style>
  <w:style w:type="character" w:customStyle="1" w:styleId="WW-WW8Num1ztrue511111111111111">
    <w:name w:val="WW-WW8Num1ztrue511111111111111"/>
  </w:style>
  <w:style w:type="character" w:customStyle="1" w:styleId="WW-WW8Num1ztrue611111111111111">
    <w:name w:val="WW-WW8Num1ztrue611111111111111"/>
  </w:style>
  <w:style w:type="character" w:customStyle="1" w:styleId="WW-WW8Num1ztrue711111111111111">
    <w:name w:val="WW-WW8Num1ztrue711111111111111"/>
  </w:style>
  <w:style w:type="character" w:customStyle="1" w:styleId="WW-WW8Num1ztrue11111111111111111">
    <w:name w:val="WW-WW8Num1ztrue11111111111111111"/>
  </w:style>
  <w:style w:type="character" w:customStyle="1" w:styleId="WW-WW8Num1ztrue2111111111111111">
    <w:name w:val="WW-WW8Num1ztrue2111111111111111"/>
  </w:style>
  <w:style w:type="character" w:customStyle="1" w:styleId="WW-WW8Num1ztrue3111111111111111">
    <w:name w:val="WW-WW8Num1ztrue3111111111111111"/>
  </w:style>
  <w:style w:type="character" w:customStyle="1" w:styleId="WW-WW8Num1ztrue4111111111111111">
    <w:name w:val="WW-WW8Num1ztrue4111111111111111"/>
  </w:style>
  <w:style w:type="character" w:customStyle="1" w:styleId="WW-WW8Num1ztrue5111111111111111">
    <w:name w:val="WW-WW8Num1ztrue5111111111111111"/>
  </w:style>
  <w:style w:type="character" w:customStyle="1" w:styleId="WW-WW8Num1ztrue6111111111111111">
    <w:name w:val="WW-WW8Num1ztrue6111111111111111"/>
  </w:style>
  <w:style w:type="character" w:customStyle="1" w:styleId="WW-WW8Num1ztrue7111111111111111">
    <w:name w:val="WW-WW8Num1ztrue7111111111111111"/>
  </w:style>
  <w:style w:type="character" w:customStyle="1" w:styleId="WW-WW8Num1ztrue111111111111111111">
    <w:name w:val="WW-WW8Num1ztrue111111111111111111"/>
  </w:style>
  <w:style w:type="character" w:customStyle="1" w:styleId="WW-WW8Num1ztrue21111111111111111">
    <w:name w:val="WW-WW8Num1ztrue21111111111111111"/>
  </w:style>
  <w:style w:type="character" w:customStyle="1" w:styleId="WW-WW8Num1ztrue31111111111111111">
    <w:name w:val="WW-WW8Num1ztrue31111111111111111"/>
  </w:style>
  <w:style w:type="character" w:customStyle="1" w:styleId="WW-WW8Num1ztrue41111111111111111">
    <w:name w:val="WW-WW8Num1ztrue41111111111111111"/>
  </w:style>
  <w:style w:type="character" w:customStyle="1" w:styleId="WW-WW8Num1ztrue51111111111111111">
    <w:name w:val="WW-WW8Num1ztrue51111111111111111"/>
  </w:style>
  <w:style w:type="character" w:customStyle="1" w:styleId="WW-WW8Num1ztrue61111111111111111">
    <w:name w:val="WW-WW8Num1ztrue61111111111111111"/>
  </w:style>
  <w:style w:type="character" w:customStyle="1" w:styleId="WW-WW8Num1ztrue71111111111111111">
    <w:name w:val="WW-WW8Num1ztrue71111111111111111"/>
  </w:style>
  <w:style w:type="character" w:customStyle="1" w:styleId="WW-WW8Num1ztrue1111111111111111111">
    <w:name w:val="WW-WW8Num1ztrue1111111111111111111"/>
  </w:style>
  <w:style w:type="character" w:customStyle="1" w:styleId="WW-WW8Num1ztrue211111111111111111">
    <w:name w:val="WW-WW8Num1ztrue211111111111111111"/>
  </w:style>
  <w:style w:type="character" w:customStyle="1" w:styleId="WW-WW8Num1ztrue311111111111111111">
    <w:name w:val="WW-WW8Num1ztrue311111111111111111"/>
  </w:style>
  <w:style w:type="character" w:customStyle="1" w:styleId="WW-WW8Num1ztrue411111111111111111">
    <w:name w:val="WW-WW8Num1ztrue411111111111111111"/>
  </w:style>
  <w:style w:type="character" w:customStyle="1" w:styleId="WW-WW8Num1ztrue511111111111111111">
    <w:name w:val="WW-WW8Num1ztrue511111111111111111"/>
  </w:style>
  <w:style w:type="character" w:customStyle="1" w:styleId="WW-WW8Num1ztrue611111111111111111">
    <w:name w:val="WW-WW8Num1ztrue611111111111111111"/>
  </w:style>
  <w:style w:type="character" w:customStyle="1" w:styleId="1">
    <w:name w:val="Προεπιλεγμένη γραμματοσειρά1"/>
  </w:style>
  <w:style w:type="character" w:customStyle="1" w:styleId="30">
    <w:name w:val="Προεπιλεγμένη γραμματοσειρά3"/>
  </w:style>
  <w:style w:type="character" w:customStyle="1" w:styleId="WW-WW8Num1ztrue711111111111111111">
    <w:name w:val="WW-WW8Num1ztrue711111111111111111"/>
  </w:style>
  <w:style w:type="character" w:customStyle="1" w:styleId="WW-WW8Num1ztrue11111111111111111111">
    <w:name w:val="WW-WW8Num1ztrue11111111111111111111"/>
  </w:style>
  <w:style w:type="character" w:customStyle="1" w:styleId="WW-WW8Num1ztrue121">
    <w:name w:val="WW-WW8Num1ztrue121"/>
  </w:style>
  <w:style w:type="character" w:customStyle="1" w:styleId="WW-WW8Num1ztrue1231">
    <w:name w:val="WW-WW8Num1ztrue1231"/>
  </w:style>
  <w:style w:type="character" w:customStyle="1" w:styleId="WW-WW8Num1ztrue12341">
    <w:name w:val="WW-WW8Num1ztrue12341"/>
  </w:style>
  <w:style w:type="character" w:customStyle="1" w:styleId="WW-WW8Num1ztrue123451">
    <w:name w:val="WW-WW8Num1ztrue123451"/>
  </w:style>
  <w:style w:type="character" w:customStyle="1" w:styleId="WW-WW8Num1ztrue1234561">
    <w:name w:val="WW-WW8Num1ztrue1234561"/>
  </w:style>
  <w:style w:type="character" w:customStyle="1" w:styleId="WW-WW8Num1ztrue12345671">
    <w:name w:val="WW-WW8Num1ztrue12345671"/>
  </w:style>
  <w:style w:type="character" w:customStyle="1" w:styleId="WW-WW8Num1ztrue111111111111111111111">
    <w:name w:val="WW-WW8Num1ztrue111111111111111111111"/>
  </w:style>
  <w:style w:type="character" w:customStyle="1" w:styleId="WW-WW8Num1ztrue2111111111111111111">
    <w:name w:val="WW-WW8Num1ztrue2111111111111111111"/>
  </w:style>
  <w:style w:type="character" w:customStyle="1" w:styleId="WW-WW8Num1ztrue3111111111111111111">
    <w:name w:val="WW-WW8Num1ztrue3111111111111111111"/>
  </w:style>
  <w:style w:type="character" w:customStyle="1" w:styleId="WW-WW8Num1ztrue4111111111111111111">
    <w:name w:val="WW-WW8Num1ztrue4111111111111111111"/>
  </w:style>
  <w:style w:type="character" w:customStyle="1" w:styleId="WW-WW8Num1ztrue5111111111111111111">
    <w:name w:val="WW-WW8Num1ztrue5111111111111111111"/>
  </w:style>
  <w:style w:type="character" w:customStyle="1" w:styleId="WW-WW8Num1ztrue6111111111111111111">
    <w:name w:val="WW-WW8Num1ztrue6111111111111111111"/>
  </w:style>
  <w:style w:type="character" w:customStyle="1" w:styleId="WW-WW8Num1ztrue7111111111111111111">
    <w:name w:val="WW-WW8Num1ztrue7111111111111111111"/>
  </w:style>
  <w:style w:type="character" w:customStyle="1" w:styleId="WW-WW8Num1ztrue1111111111111111111111">
    <w:name w:val="WW-WW8Num1ztrue1111111111111111111111"/>
  </w:style>
  <w:style w:type="character" w:customStyle="1" w:styleId="WW-WW8Num1ztrue21111111111111111111">
    <w:name w:val="WW-WW8Num1ztrue21111111111111111111"/>
  </w:style>
  <w:style w:type="character" w:customStyle="1" w:styleId="WW-WW8Num1ztrue31111111111111111111">
    <w:name w:val="WW-WW8Num1ztrue31111111111111111111"/>
  </w:style>
  <w:style w:type="character" w:customStyle="1" w:styleId="WW-WW8Num1ztrue41111111111111111111">
    <w:name w:val="WW-WW8Num1ztrue41111111111111111111"/>
  </w:style>
  <w:style w:type="character" w:customStyle="1" w:styleId="WW-WW8Num1ztrue51111111111111111111">
    <w:name w:val="WW-WW8Num1ztrue51111111111111111111"/>
  </w:style>
  <w:style w:type="character" w:customStyle="1" w:styleId="WW-WW8Num1ztrue61111111111111111111">
    <w:name w:val="WW-WW8Num1ztrue61111111111111111111"/>
  </w:style>
  <w:style w:type="character" w:customStyle="1" w:styleId="WW-WW8Num1ztrue71111111111111111111">
    <w:name w:val="WW-WW8Num1ztrue71111111111111111111"/>
  </w:style>
  <w:style w:type="character" w:customStyle="1" w:styleId="WW-WW8Num1ztrue11111111111111111111111">
    <w:name w:val="WW-WW8Num1ztrue11111111111111111111111"/>
  </w:style>
  <w:style w:type="character" w:customStyle="1" w:styleId="WW-WW8Num1ztrue211111111111111111111">
    <w:name w:val="WW-WW8Num1ztrue211111111111111111111"/>
  </w:style>
  <w:style w:type="character" w:customStyle="1" w:styleId="WW-WW8Num1ztrue311111111111111111111">
    <w:name w:val="WW-WW8Num1ztrue311111111111111111111"/>
  </w:style>
  <w:style w:type="character" w:customStyle="1" w:styleId="WW-WW8Num1ztrue411111111111111111111">
    <w:name w:val="WW-WW8Num1ztrue411111111111111111111"/>
  </w:style>
  <w:style w:type="character" w:customStyle="1" w:styleId="WW-WW8Num1ztrue511111111111111111111">
    <w:name w:val="WW-WW8Num1ztrue511111111111111111111"/>
  </w:style>
  <w:style w:type="character" w:customStyle="1" w:styleId="WW-WW8Num1ztrue611111111111111111111">
    <w:name w:val="WW-WW8Num1ztrue611111111111111111111"/>
  </w:style>
  <w:style w:type="character" w:customStyle="1" w:styleId="WW-WW8Num1ztrue711111111111111111111">
    <w:name w:val="WW-WW8Num1ztrue711111111111111111111"/>
  </w:style>
  <w:style w:type="character" w:customStyle="1" w:styleId="WW-WW8Num1ztrue111111111111111111111111">
    <w:name w:val="WW-WW8Num1ztrue111111111111111111111111"/>
  </w:style>
  <w:style w:type="character" w:customStyle="1" w:styleId="WW-WW8Num1ztrue2111111111111111111111">
    <w:name w:val="WW-WW8Num1ztrue2111111111111111111111"/>
  </w:style>
  <w:style w:type="character" w:customStyle="1" w:styleId="WW-WW8Num1ztrue3111111111111111111111">
    <w:name w:val="WW-WW8Num1ztrue3111111111111111111111"/>
  </w:style>
  <w:style w:type="character" w:customStyle="1" w:styleId="WW-WW8Num1ztrue4111111111111111111111">
    <w:name w:val="WW-WW8Num1ztrue4111111111111111111111"/>
  </w:style>
  <w:style w:type="character" w:customStyle="1" w:styleId="WW-WW8Num1ztrue5111111111111111111111">
    <w:name w:val="WW-WW8Num1ztrue5111111111111111111111"/>
  </w:style>
  <w:style w:type="character" w:customStyle="1" w:styleId="WW-WW8Num1ztrue6111111111111111111111">
    <w:name w:val="WW-WW8Num1ztrue6111111111111111111111"/>
  </w:style>
  <w:style w:type="character" w:customStyle="1" w:styleId="WW-WW8Num1ztrue7111111111111111111111">
    <w:name w:val="WW-WW8Num1ztrue7111111111111111111111"/>
  </w:style>
  <w:style w:type="character" w:customStyle="1" w:styleId="WW-WW8Num1ztrue1111111111111111111111111">
    <w:name w:val="WW-WW8Num1ztrue1111111111111111111111111"/>
  </w:style>
  <w:style w:type="character" w:customStyle="1" w:styleId="WW-WW8Num1ztrue21111111111111111111111">
    <w:name w:val="WW-WW8Num1ztrue21111111111111111111111"/>
  </w:style>
  <w:style w:type="character" w:customStyle="1" w:styleId="WW-WW8Num1ztrue31111111111111111111111">
    <w:name w:val="WW-WW8Num1ztrue31111111111111111111111"/>
  </w:style>
  <w:style w:type="character" w:customStyle="1" w:styleId="WW-WW8Num1ztrue41111111111111111111111">
    <w:name w:val="WW-WW8Num1ztrue41111111111111111111111"/>
  </w:style>
  <w:style w:type="character" w:customStyle="1" w:styleId="WW-WW8Num1ztrue51111111111111111111111">
    <w:name w:val="WW-WW8Num1ztrue51111111111111111111111"/>
  </w:style>
  <w:style w:type="character" w:customStyle="1" w:styleId="WW-WW8Num1ztrue61111111111111111111111">
    <w:name w:val="WW-WW8Num1ztrue61111111111111111111111"/>
  </w:style>
  <w:style w:type="character" w:customStyle="1" w:styleId="WW-WW8Num1ztrue71111111111111111111111">
    <w:name w:val="WW-WW8Num1ztrue71111111111111111111111"/>
  </w:style>
  <w:style w:type="character" w:customStyle="1" w:styleId="WW-WW8Num1ztrue11111111111111111111111111">
    <w:name w:val="WW-WW8Num1ztrue11111111111111111111111111"/>
  </w:style>
  <w:style w:type="character" w:customStyle="1" w:styleId="WW-WW8Num1ztrue211111111111111111111111">
    <w:name w:val="WW-WW8Num1ztrue211111111111111111111111"/>
  </w:style>
  <w:style w:type="character" w:customStyle="1" w:styleId="WW-WW8Num1ztrue311111111111111111111111">
    <w:name w:val="WW-WW8Num1ztrue311111111111111111111111"/>
  </w:style>
  <w:style w:type="character" w:customStyle="1" w:styleId="WW-WW8Num1ztrue411111111111111111111111">
    <w:name w:val="WW-WW8Num1ztrue411111111111111111111111"/>
  </w:style>
  <w:style w:type="character" w:customStyle="1" w:styleId="WW-WW8Num1ztrue511111111111111111111111">
    <w:name w:val="WW-WW8Num1ztrue511111111111111111111111"/>
  </w:style>
  <w:style w:type="character" w:customStyle="1" w:styleId="WW-WW8Num1ztrue611111111111111111111111">
    <w:name w:val="WW-WW8Num1ztrue611111111111111111111111"/>
  </w:style>
  <w:style w:type="character" w:customStyle="1" w:styleId="20">
    <w:name w:val="Προεπιλεγμένη γραμματοσειρά2"/>
  </w:style>
  <w:style w:type="character" w:customStyle="1" w:styleId="WW-WW8Num1ztrue711111111111111111111111">
    <w:name w:val="WW-WW8Num1ztrue711111111111111111111111"/>
  </w:style>
  <w:style w:type="character" w:customStyle="1" w:styleId="WW-WW8Num1ztrue111111111111111111111111111">
    <w:name w:val="WW-WW8Num1ztrue111111111111111111111111111"/>
  </w:style>
  <w:style w:type="character" w:customStyle="1" w:styleId="WW-WW8Num1ztrue2111111111111111111111111">
    <w:name w:val="WW-WW8Num1ztrue2111111111111111111111111"/>
  </w:style>
  <w:style w:type="character" w:customStyle="1" w:styleId="WW-WW8Num1ztrue3111111111111111111111111">
    <w:name w:val="WW-WW8Num1ztrue3111111111111111111111111"/>
  </w:style>
  <w:style w:type="character" w:customStyle="1" w:styleId="WW-WW8Num1ztrue4111111111111111111111111">
    <w:name w:val="WW-WW8Num1ztrue4111111111111111111111111"/>
  </w:style>
  <w:style w:type="character" w:customStyle="1" w:styleId="WW-WW8Num1ztrue5111111111111111111111111">
    <w:name w:val="WW-WW8Num1ztrue5111111111111111111111111"/>
  </w:style>
  <w:style w:type="character" w:customStyle="1" w:styleId="WW-WW8Num1ztrue6111111111111111111111111">
    <w:name w:val="WW-WW8Num1ztrue6111111111111111111111111"/>
  </w:style>
  <w:style w:type="character" w:customStyle="1" w:styleId="WW-WW8Num1ztrue7111111111111111111111111">
    <w:name w:val="WW-WW8Num1ztrue7111111111111111111111111"/>
  </w:style>
  <w:style w:type="character" w:customStyle="1" w:styleId="WW-WW8Num1ztrue1111111111111111111111111111">
    <w:name w:val="WW-WW8Num1ztrue1111111111111111111111111111"/>
  </w:style>
  <w:style w:type="character" w:customStyle="1" w:styleId="WW-WW8Num1ztrue21111111111111111111111111">
    <w:name w:val="WW-WW8Num1ztrue21111111111111111111111111"/>
  </w:style>
  <w:style w:type="character" w:customStyle="1" w:styleId="WW-WW8Num1ztrue31111111111111111111111111">
    <w:name w:val="WW-WW8Num1ztrue31111111111111111111111111"/>
  </w:style>
  <w:style w:type="character" w:customStyle="1" w:styleId="WW-WW8Num1ztrue41111111111111111111111111">
    <w:name w:val="WW-WW8Num1ztrue41111111111111111111111111"/>
  </w:style>
  <w:style w:type="character" w:customStyle="1" w:styleId="WW-WW8Num1ztrue51111111111111111111111111">
    <w:name w:val="WW-WW8Num1ztrue51111111111111111111111111"/>
  </w:style>
  <w:style w:type="character" w:customStyle="1" w:styleId="WW-WW8Num1ztrue61111111111111111111111111">
    <w:name w:val="WW-WW8Num1ztrue61111111111111111111111111"/>
  </w:style>
  <w:style w:type="character" w:customStyle="1" w:styleId="WW-WW8Num1ztrue71111111111111111111111111">
    <w:name w:val="WW-WW8Num1ztrue71111111111111111111111111"/>
  </w:style>
  <w:style w:type="character" w:customStyle="1" w:styleId="WW-WW8Num1ztrue11111111111111111111111111111">
    <w:name w:val="WW-WW8Num1ztrue11111111111111111111111111111"/>
  </w:style>
  <w:style w:type="character" w:customStyle="1" w:styleId="WW-WW8Num1ztrue211111111111111111111111111">
    <w:name w:val="WW-WW8Num1ztrue211111111111111111111111111"/>
  </w:style>
  <w:style w:type="character" w:customStyle="1" w:styleId="WW-WW8Num1ztrue311111111111111111111111111">
    <w:name w:val="WW-WW8Num1ztrue311111111111111111111111111"/>
  </w:style>
  <w:style w:type="character" w:customStyle="1" w:styleId="WW-WW8Num1ztrue411111111111111111111111111">
    <w:name w:val="WW-WW8Num1ztrue411111111111111111111111111"/>
  </w:style>
  <w:style w:type="character" w:customStyle="1" w:styleId="WW-WW8Num1ztrue511111111111111111111111111">
    <w:name w:val="WW-WW8Num1ztrue511111111111111111111111111"/>
  </w:style>
  <w:style w:type="character" w:customStyle="1" w:styleId="WW-WW8Num1ztrue611111111111111111111111111">
    <w:name w:val="WW-WW8Num1ztrue611111111111111111111111111"/>
  </w:style>
  <w:style w:type="character" w:customStyle="1" w:styleId="WW-WW8Num1ztrue711111111111111111111111111">
    <w:name w:val="WW-WW8Num1ztrue711111111111111111111111111"/>
  </w:style>
  <w:style w:type="character" w:customStyle="1" w:styleId="WW-WW8Num1ztrue111111111111111111111111111111">
    <w:name w:val="WW-WW8Num1ztrue111111111111111111111111111111"/>
  </w:style>
  <w:style w:type="character" w:customStyle="1" w:styleId="WW-WW8Num1ztrue2111111111111111111111111111">
    <w:name w:val="WW-WW8Num1ztrue2111111111111111111111111111"/>
  </w:style>
  <w:style w:type="character" w:customStyle="1" w:styleId="WW-WW8Num1ztrue3111111111111111111111111111">
    <w:name w:val="WW-WW8Num1ztrue3111111111111111111111111111"/>
  </w:style>
  <w:style w:type="character" w:customStyle="1" w:styleId="WW-WW8Num1ztrue4111111111111111111111111111">
    <w:name w:val="WW-WW8Num1ztrue4111111111111111111111111111"/>
  </w:style>
  <w:style w:type="character" w:customStyle="1" w:styleId="WW-WW8Num1ztrue5111111111111111111111111111">
    <w:name w:val="WW-WW8Num1ztrue5111111111111111111111111111"/>
  </w:style>
  <w:style w:type="character" w:customStyle="1" w:styleId="WW-WW8Num1ztrue6111111111111111111111111111">
    <w:name w:val="WW-WW8Num1ztrue6111111111111111111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10">
    <w:name w:val="Προεπιλεγμένη γραμματοσειρά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a5">
    <w:name w:val="Strong"/>
    <w:qFormat/>
    <w:rPr>
      <w:b/>
      <w:bCs/>
    </w:rPr>
  </w:style>
  <w:style w:type="character" w:customStyle="1" w:styleId="a6">
    <w:name w:val="Κουκίδες"/>
    <w:rPr>
      <w:rFonts w:ascii="OpenSymbol" w:eastAsia="OpenSymbol" w:hAnsi="OpenSymbol" w:cs="OpenSymbol"/>
    </w:rPr>
  </w:style>
  <w:style w:type="character" w:customStyle="1" w:styleId="WW-NumberingSymbols1">
    <w:name w:val="WW-Numbering Symbols1"/>
  </w:style>
  <w:style w:type="character" w:customStyle="1" w:styleId="WW-NumberingSymbols">
    <w:name w:val="WW-Numbering Symbols"/>
  </w:style>
  <w:style w:type="character" w:customStyle="1" w:styleId="NumberingSymbols">
    <w:name w:val="Numbering Symbols"/>
  </w:style>
  <w:style w:type="character" w:customStyle="1" w:styleId="a7">
    <w:name w:val="Χαρακτήρες αρίθμησης"/>
  </w:style>
  <w:style w:type="character" w:styleId="a8">
    <w:name w:val="Emphasis"/>
    <w:qFormat/>
    <w:rPr>
      <w:i/>
      <w:iCs/>
    </w:rPr>
  </w:style>
  <w:style w:type="character" w:styleId="-">
    <w:name w:val="Hyperlink"/>
    <w:rPr>
      <w:color w:val="000080"/>
      <w:u w:val="singl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211">
    <w:name w:val="WW-Absatz-Standardschriftart12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21">
    <w:name w:val="WW-Absatz-Standardschriftart12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2">
    <w:name w:val="WW-Absatz-Standardschriftart12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2">
    <w:name w:val="WW-Absatz-Standardschriftart111111111111111112"/>
  </w:style>
  <w:style w:type="character" w:customStyle="1" w:styleId="WW-Absatz-Standardschriftart1111111111111111121">
    <w:name w:val="WW-Absatz-Standardschriftart1111111111111111121"/>
  </w:style>
  <w:style w:type="character" w:customStyle="1" w:styleId="WW-Absatz-Standardschriftart11111111111111112">
    <w:name w:val="WW-Absatz-Standardschriftart11111111111111112"/>
  </w:style>
  <w:style w:type="character" w:customStyle="1" w:styleId="WW-Absatz-Standardschriftart1111111111111112">
    <w:name w:val="WW-Absatz-Standardschriftart1111111111111112"/>
  </w:style>
  <w:style w:type="character" w:customStyle="1" w:styleId="WW-Absatz-Standardschriftart111111111111112">
    <w:name w:val="WW-Absatz-Standardschriftart111111111111112"/>
  </w:style>
  <w:style w:type="character" w:customStyle="1" w:styleId="WW-Absatz-Standardschriftart11111111111112">
    <w:name w:val="WW-Absatz-Standardschriftart11111111111112"/>
  </w:style>
  <w:style w:type="character" w:customStyle="1" w:styleId="WW-Absatz-Standardschriftart1111111111112">
    <w:name w:val="WW-Absatz-Standardschriftart1111111111112"/>
  </w:style>
  <w:style w:type="character" w:customStyle="1" w:styleId="WW-Absatz-Standardschriftart111111111112">
    <w:name w:val="WW-Absatz-Standardschriftart111111111112"/>
  </w:style>
  <w:style w:type="character" w:customStyle="1" w:styleId="WW-Absatz-Standardschriftart11111111112">
    <w:name w:val="WW-Absatz-Standardschriftart11111111112"/>
  </w:style>
  <w:style w:type="character" w:customStyle="1" w:styleId="WW-Absatz-Standardschriftart1111111112">
    <w:name w:val="WW-Absatz-Standardschriftart1111111112"/>
  </w:style>
  <w:style w:type="character" w:customStyle="1" w:styleId="WW-Absatz-Standardschriftart111111112">
    <w:name w:val="WW-Absatz-Standardschriftart111111112"/>
  </w:style>
  <w:style w:type="character" w:customStyle="1" w:styleId="WW-Absatz-Standardschriftart11111112">
    <w:name w:val="WW-Absatz-Standardschriftart11111112"/>
  </w:style>
  <w:style w:type="character" w:customStyle="1" w:styleId="WW-Absatz-Standardschriftart1111112">
    <w:name w:val="WW-Absatz-Standardschriftart1111112"/>
  </w:style>
  <w:style w:type="character" w:customStyle="1" w:styleId="WW-Absatz-Standardschriftart111112">
    <w:name w:val="WW-Absatz-Standardschriftart111112"/>
  </w:style>
  <w:style w:type="character" w:customStyle="1" w:styleId="WW-Absatz-Standardschriftart11112">
    <w:name w:val="WW-Absatz-Standardschriftart11112"/>
  </w:style>
  <w:style w:type="character" w:customStyle="1" w:styleId="WW-Absatz-Standardschriftart1112">
    <w:name w:val="WW-Absatz-Standardschriftart1112"/>
  </w:style>
  <w:style w:type="character" w:customStyle="1" w:styleId="WW-Absatz-Standardschriftart112">
    <w:name w:val="WW-Absatz-Standardschriftart112"/>
  </w:style>
  <w:style w:type="character" w:customStyle="1" w:styleId="WW-Absatz-Standardschriftart123">
    <w:name w:val="WW-Absatz-Standardschriftart123"/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5z0">
    <w:name w:val="WW8Num5z0"/>
    <w:rPr>
      <w:rFonts w:ascii="Wingdings 2" w:hAnsi="Wingdings 2" w:cs="OpenSymbol"/>
    </w:rPr>
  </w:style>
  <w:style w:type="character" w:customStyle="1" w:styleId="WW-Absatz-Standardschriftart1231">
    <w:name w:val="WW-Absatz-Standardschriftart1231"/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a9">
    <w:name w:val="Κουκκίδες"/>
    <w:rPr>
      <w:rFonts w:ascii="OpenSymbol" w:eastAsia="OpenSymbol" w:hAnsi="OpenSymbol" w:cs="OpenSymbol"/>
    </w:rPr>
  </w:style>
  <w:style w:type="character" w:customStyle="1" w:styleId="Char">
    <w:name w:val="Κείμενο πλαισίου Char"/>
    <w:rPr>
      <w:rFonts w:ascii="Segoe UI" w:eastAsia="Lucida Sans Unicode" w:hAnsi="Segoe UI" w:cs="Mangal"/>
      <w:kern w:val="2"/>
      <w:sz w:val="18"/>
      <w:szCs w:val="16"/>
      <w:lang w:bidi="hi-IN"/>
    </w:rPr>
  </w:style>
  <w:style w:type="character" w:customStyle="1" w:styleId="4Char">
    <w:name w:val="Επικεφαλίδα 4 Char"/>
    <w:rPr>
      <w:rFonts w:ascii="Calibri" w:eastAsia="Times New Roman" w:hAnsi="Calibri" w:cs="Mangal"/>
      <w:b/>
      <w:bCs/>
      <w:kern w:val="2"/>
      <w:sz w:val="28"/>
      <w:szCs w:val="25"/>
      <w:lang w:eastAsia="zh-CN" w:bidi="hi-IN"/>
    </w:rPr>
  </w:style>
  <w:style w:type="character" w:customStyle="1" w:styleId="ListLabel2">
    <w:name w:val="ListLabel 2"/>
  </w:style>
  <w:style w:type="paragraph" w:customStyle="1" w:styleId="Heading">
    <w:name w:val="Heading"/>
    <w:basedOn w:val="a"/>
    <w:next w:val="a1"/>
    <w:pPr>
      <w:keepNext/>
      <w:spacing w:before="240" w:after="120"/>
    </w:pPr>
    <w:rPr>
      <w:rFonts w:ascii="Arial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a">
    <w:name w:val="List"/>
    <w:basedOn w:val="a1"/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a0">
    <w:name w:val="Επικεφαλίδα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7">
    <w:name w:val="Λεζάντα7"/>
    <w:basedOn w:val="a"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60">
    <w:name w:val="Λεζάντα6"/>
    <w:basedOn w:val="a"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31">
    <w:name w:val="Κεφαλίδα3"/>
    <w:basedOn w:val="a"/>
    <w:next w:val="ac"/>
    <w:pPr>
      <w:suppressLineNumbers/>
      <w:spacing w:before="120" w:after="120"/>
    </w:pPr>
    <w:rPr>
      <w:i/>
      <w:iCs/>
    </w:rPr>
  </w:style>
  <w:style w:type="paragraph" w:customStyle="1" w:styleId="50">
    <w:name w:val="Λεζάντα5"/>
    <w:basedOn w:val="a"/>
    <w:pPr>
      <w:suppressLineNumbers/>
      <w:spacing w:before="120" w:after="120"/>
    </w:pPr>
    <w:rPr>
      <w:i/>
      <w:iCs/>
    </w:rPr>
  </w:style>
  <w:style w:type="paragraph" w:customStyle="1" w:styleId="ad">
    <w:name w:val="Ευρετήριο"/>
    <w:basedOn w:val="a"/>
    <w:pPr>
      <w:suppressLineNumbers/>
    </w:pPr>
    <w:rPr>
      <w:rFonts w:cs="Tahoma"/>
    </w:rPr>
  </w:style>
  <w:style w:type="paragraph" w:customStyle="1" w:styleId="41">
    <w:name w:val="Λεζάντα4"/>
    <w:basedOn w:val="a"/>
    <w:pPr>
      <w:suppressLineNumbers/>
      <w:spacing w:before="120" w:after="120"/>
    </w:pPr>
    <w:rPr>
      <w:i/>
      <w:iCs/>
    </w:rPr>
  </w:style>
  <w:style w:type="paragraph" w:styleId="ae">
    <w:name w:val="header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c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Caption2">
    <w:name w:val="Caption2"/>
    <w:basedOn w:val="a"/>
    <w:pPr>
      <w:suppressLineNumbers/>
      <w:spacing w:before="120" w:after="120"/>
    </w:pPr>
    <w:rPr>
      <w:i/>
      <w:iCs/>
    </w:rPr>
  </w:style>
  <w:style w:type="paragraph" w:customStyle="1" w:styleId="21">
    <w:name w:val="Κεφαλίδα2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32">
    <w:name w:val="Λεζάντα3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Κεφαλίδα1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22">
    <w:name w:val="Λεζάντα2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Λεζάντα1"/>
    <w:basedOn w:val="a"/>
    <w:pPr>
      <w:suppressLineNumbers/>
      <w:spacing w:before="120" w:after="120"/>
    </w:pPr>
    <w:rPr>
      <w:i/>
      <w:iCs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NoParagraphStyle">
    <w:name w:val="[No Paragraph Style]"/>
    <w:pPr>
      <w:widowControl w:val="0"/>
      <w:suppressAutoHyphens/>
      <w:autoSpaceDE w:val="0"/>
      <w:spacing w:line="288" w:lineRule="auto"/>
      <w:textAlignment w:val="center"/>
    </w:pPr>
    <w:rPr>
      <w:rFonts w:ascii="Minion Pro" w:eastAsia="Minion Pro" w:hAnsi="Minion Pro" w:cs="Minion Pro"/>
      <w:color w:val="000000"/>
      <w:kern w:val="2"/>
      <w:sz w:val="24"/>
      <w:szCs w:val="24"/>
      <w:lang w:val="en-GB" w:eastAsia="zh-CN" w:bidi="hi-IN"/>
    </w:rPr>
  </w:style>
  <w:style w:type="paragraph" w:customStyle="1" w:styleId="BasicParagraph">
    <w:name w:val="[Basic Paragraph]"/>
    <w:basedOn w:val="NoParagraphStyle"/>
  </w:style>
  <w:style w:type="paragraph" w:customStyle="1" w:styleId="NormalWeb1">
    <w:name w:val="Normal (Web)1"/>
    <w:basedOn w:val="a"/>
    <w:pPr>
      <w:spacing w:before="280" w:after="280"/>
    </w:pPr>
  </w:style>
  <w:style w:type="paragraph" w:styleId="af">
    <w:name w:val="envelope return"/>
    <w:basedOn w:val="a"/>
    <w:pPr>
      <w:suppressLineNumbers/>
    </w:pPr>
    <w:rPr>
      <w:i/>
      <w:iCs/>
    </w:rPr>
  </w:style>
  <w:style w:type="paragraph" w:customStyle="1" w:styleId="WW-PreformattedText1111">
    <w:name w:val="WW-Preformatted Text1111"/>
    <w:basedOn w:val="a"/>
    <w:rPr>
      <w:rFonts w:ascii="Courier New" w:eastAsia="Courier New" w:hAnsi="Courier New" w:cs="Courier New"/>
      <w:sz w:val="20"/>
      <w:szCs w:val="20"/>
    </w:rPr>
  </w:style>
  <w:style w:type="paragraph" w:customStyle="1" w:styleId="WW-PreformattedText111">
    <w:name w:val="WW-Preformatted Text111"/>
    <w:basedOn w:val="a"/>
    <w:rPr>
      <w:rFonts w:ascii="Courier New" w:eastAsia="Courier New" w:hAnsi="Courier New" w:cs="Courier New"/>
      <w:sz w:val="20"/>
      <w:szCs w:val="20"/>
    </w:rPr>
  </w:style>
  <w:style w:type="paragraph" w:customStyle="1" w:styleId="WW-PreformattedText11">
    <w:name w:val="WW-Preformatted Text11"/>
    <w:basedOn w:val="a"/>
    <w:rPr>
      <w:rFonts w:ascii="Courier New" w:eastAsia="Courier New" w:hAnsi="Courier New" w:cs="Courier New"/>
      <w:sz w:val="20"/>
      <w:szCs w:val="20"/>
    </w:rPr>
  </w:style>
  <w:style w:type="paragraph" w:customStyle="1" w:styleId="WW-PreformattedText1">
    <w:name w:val="WW-Preformatted Text1"/>
    <w:basedOn w:val="a"/>
    <w:rPr>
      <w:rFonts w:ascii="Courier New" w:eastAsia="Courier New" w:hAnsi="Courier New" w:cs="Courier New"/>
      <w:sz w:val="20"/>
      <w:szCs w:val="20"/>
    </w:rPr>
  </w:style>
  <w:style w:type="paragraph" w:customStyle="1" w:styleId="WW-PreformattedText">
    <w:name w:val="WW-Preformatted Text"/>
    <w:basedOn w:val="a"/>
    <w:rPr>
      <w:rFonts w:ascii="Courier New" w:eastAsia="Courier New" w:hAnsi="Courier New" w:cs="Courier New"/>
      <w:sz w:val="20"/>
      <w:szCs w:val="20"/>
    </w:rPr>
  </w:style>
  <w:style w:type="paragraph" w:customStyle="1" w:styleId="PreformattedText">
    <w:name w:val="Preformatted Text"/>
    <w:basedOn w:val="a"/>
    <w:rPr>
      <w:rFonts w:ascii="Courier New" w:eastAsia="Courier New" w:hAnsi="Courier New" w:cs="Courier New"/>
      <w:sz w:val="20"/>
      <w:szCs w:val="20"/>
    </w:rPr>
  </w:style>
  <w:style w:type="paragraph" w:customStyle="1" w:styleId="WW-Index11111111111111111111111">
    <w:name w:val="WW-Index11111111111111111111111"/>
    <w:basedOn w:val="a"/>
    <w:pPr>
      <w:suppressLineNumbers/>
    </w:pPr>
    <w:rPr>
      <w:rFonts w:cs="Tahoma"/>
    </w:rPr>
  </w:style>
  <w:style w:type="paragraph" w:customStyle="1" w:styleId="WW-Caption11111111111111111111111">
    <w:name w:val="WW-Caption1111111111111111111111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WW-Heading11111111111111111111111">
    <w:name w:val="WW-Heading11111111111111111111111"/>
    <w:basedOn w:val="a"/>
    <w:next w:val="a1"/>
    <w:pPr>
      <w:keepNext/>
      <w:spacing w:before="240" w:after="120"/>
    </w:pPr>
    <w:rPr>
      <w:rFonts w:ascii="Albany" w:hAnsi="Albany" w:cs="Tahoma"/>
      <w:sz w:val="28"/>
      <w:szCs w:val="28"/>
    </w:rPr>
  </w:style>
  <w:style w:type="paragraph" w:customStyle="1" w:styleId="WW-Heading1111111111111111111111">
    <w:name w:val="WW-Heading11111111111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111">
    <w:name w:val="WW-Index1111111111111111111111"/>
    <w:basedOn w:val="a"/>
    <w:pPr>
      <w:suppressLineNumbers/>
    </w:pPr>
    <w:rPr>
      <w:rFonts w:cs="Tahoma"/>
    </w:rPr>
  </w:style>
  <w:style w:type="paragraph" w:customStyle="1" w:styleId="WW-Caption1111111111111111111111">
    <w:name w:val="WW-Caption11111111111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111">
    <w:name w:val="WW-Heading1111111111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11">
    <w:name w:val="WW-Index111111111111111111111"/>
    <w:basedOn w:val="a"/>
    <w:pPr>
      <w:suppressLineNumbers/>
    </w:pPr>
    <w:rPr>
      <w:rFonts w:cs="Tahoma"/>
    </w:rPr>
  </w:style>
  <w:style w:type="paragraph" w:customStyle="1" w:styleId="WW-Caption111111111111111111111">
    <w:name w:val="WW-Caption1111111111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11">
    <w:name w:val="WW-Heading111111111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1">
    <w:name w:val="WW-Index11111111111111111111"/>
    <w:basedOn w:val="a"/>
    <w:pPr>
      <w:suppressLineNumbers/>
    </w:pPr>
    <w:rPr>
      <w:rFonts w:cs="Tahoma"/>
    </w:rPr>
  </w:style>
  <w:style w:type="paragraph" w:customStyle="1" w:styleId="WW-Caption11111111111111111111">
    <w:name w:val="WW-Caption111111111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1">
    <w:name w:val="WW-Heading11111111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1">
    <w:name w:val="WW-Index1111111111111111111"/>
    <w:basedOn w:val="a"/>
    <w:pPr>
      <w:suppressLineNumbers/>
    </w:pPr>
    <w:rPr>
      <w:rFonts w:cs="Tahoma"/>
    </w:rPr>
  </w:style>
  <w:style w:type="paragraph" w:customStyle="1" w:styleId="WW-Caption1111111111111111111">
    <w:name w:val="WW-Caption11111111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1">
    <w:name w:val="WW-Heading1111111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1">
    <w:name w:val="WW-Index111111111111111111"/>
    <w:basedOn w:val="a"/>
    <w:pPr>
      <w:suppressLineNumbers/>
    </w:pPr>
    <w:rPr>
      <w:rFonts w:cs="Tahoma"/>
    </w:rPr>
  </w:style>
  <w:style w:type="paragraph" w:customStyle="1" w:styleId="WW-Caption111111111111111111">
    <w:name w:val="WW-Caption1111111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1">
    <w:name w:val="WW-Heading111111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1">
    <w:name w:val="WW-Index11111111111111111"/>
    <w:basedOn w:val="a"/>
    <w:pPr>
      <w:suppressLineNumbers/>
    </w:pPr>
    <w:rPr>
      <w:rFonts w:cs="Tahoma"/>
    </w:rPr>
  </w:style>
  <w:style w:type="paragraph" w:customStyle="1" w:styleId="WW-Caption11111111111111111">
    <w:name w:val="WW-Caption111111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1">
    <w:name w:val="WW-Heading11111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1">
    <w:name w:val="WW-Index1111111111111111"/>
    <w:basedOn w:val="a"/>
    <w:pPr>
      <w:suppressLineNumbers/>
    </w:pPr>
    <w:rPr>
      <w:rFonts w:cs="Tahoma"/>
    </w:rPr>
  </w:style>
  <w:style w:type="paragraph" w:customStyle="1" w:styleId="WW-Caption1111111111111111">
    <w:name w:val="WW-Caption11111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1">
    <w:name w:val="WW-Heading1111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1">
    <w:name w:val="WW-Index111111111111111"/>
    <w:basedOn w:val="a"/>
    <w:pPr>
      <w:suppressLineNumbers/>
    </w:pPr>
    <w:rPr>
      <w:rFonts w:cs="Tahoma"/>
    </w:rPr>
  </w:style>
  <w:style w:type="paragraph" w:customStyle="1" w:styleId="WW-Caption111111111111111">
    <w:name w:val="WW-Caption1111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1">
    <w:name w:val="WW-Heading111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1">
    <w:name w:val="WW-Index11111111111111"/>
    <w:basedOn w:val="a"/>
    <w:pPr>
      <w:suppressLineNumbers/>
    </w:pPr>
    <w:rPr>
      <w:rFonts w:cs="Tahoma"/>
    </w:rPr>
  </w:style>
  <w:style w:type="paragraph" w:customStyle="1" w:styleId="WW-Caption11111111111111">
    <w:name w:val="WW-Caption111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1">
    <w:name w:val="WW-Heading11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1">
    <w:name w:val="WW-Index1111111111111"/>
    <w:basedOn w:val="a"/>
    <w:pPr>
      <w:suppressLineNumbers/>
    </w:pPr>
    <w:rPr>
      <w:rFonts w:cs="Tahoma"/>
    </w:rPr>
  </w:style>
  <w:style w:type="paragraph" w:customStyle="1" w:styleId="WW-Caption1111111111111">
    <w:name w:val="WW-Caption11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1">
    <w:name w:val="WW-Heading1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1">
    <w:name w:val="WW-Index111111111111"/>
    <w:basedOn w:val="a"/>
    <w:pPr>
      <w:suppressLineNumbers/>
    </w:pPr>
    <w:rPr>
      <w:rFonts w:cs="Tahoma"/>
    </w:rPr>
  </w:style>
  <w:style w:type="paragraph" w:customStyle="1" w:styleId="WW-Caption111111111111">
    <w:name w:val="WW-Caption1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1">
    <w:name w:val="WW-Heading1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1">
    <w:name w:val="WW-Index11111111111"/>
    <w:basedOn w:val="a"/>
    <w:pPr>
      <w:suppressLineNumbers/>
    </w:pPr>
    <w:rPr>
      <w:rFonts w:cs="Tahoma"/>
    </w:rPr>
  </w:style>
  <w:style w:type="paragraph" w:customStyle="1" w:styleId="WW-Caption11111111111">
    <w:name w:val="WW-Caption1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1">
    <w:name w:val="WW-Heading1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1">
    <w:name w:val="WW-Index1111111111"/>
    <w:basedOn w:val="a"/>
    <w:pPr>
      <w:suppressLineNumbers/>
    </w:pPr>
    <w:rPr>
      <w:rFonts w:cs="Tahoma"/>
    </w:rPr>
  </w:style>
  <w:style w:type="paragraph" w:customStyle="1" w:styleId="WW-Caption1111111111">
    <w:name w:val="WW-Caption1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1">
    <w:name w:val="WW-Heading1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1">
    <w:name w:val="WW-Index111111111"/>
    <w:basedOn w:val="a"/>
    <w:pPr>
      <w:suppressLineNumbers/>
    </w:pPr>
    <w:rPr>
      <w:rFonts w:cs="Tahoma"/>
    </w:rPr>
  </w:style>
  <w:style w:type="paragraph" w:customStyle="1" w:styleId="WW-Caption111111111">
    <w:name w:val="WW-Caption1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1">
    <w:name w:val="WW-Heading1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1">
    <w:name w:val="WW-Index11111111"/>
    <w:basedOn w:val="a"/>
    <w:pPr>
      <w:suppressLineNumbers/>
    </w:pPr>
    <w:rPr>
      <w:rFonts w:cs="Tahoma"/>
    </w:rPr>
  </w:style>
  <w:style w:type="paragraph" w:customStyle="1" w:styleId="WW-Caption11111111">
    <w:name w:val="WW-Caption1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1">
    <w:name w:val="WW-Heading1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11">
    <w:name w:val="WW-Index1111111"/>
    <w:basedOn w:val="a"/>
    <w:pPr>
      <w:suppressLineNumbers/>
    </w:pPr>
    <w:rPr>
      <w:rFonts w:cs="Tahoma"/>
    </w:rPr>
  </w:style>
  <w:style w:type="paragraph" w:customStyle="1" w:styleId="WW-Caption1111111">
    <w:name w:val="WW-Caption1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111111">
    <w:name w:val="WW-Index111111"/>
    <w:basedOn w:val="a"/>
    <w:pPr>
      <w:suppressLineNumbers/>
    </w:pPr>
    <w:rPr>
      <w:rFonts w:cs="Tahoma"/>
    </w:rPr>
  </w:style>
  <w:style w:type="paragraph" w:customStyle="1" w:styleId="WW-Caption111111">
    <w:name w:val="WW-Caption1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11">
    <w:name w:val="WW-Heading1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Heading11111">
    <w:name w:val="WW-Heading1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1">
    <w:name w:val="WW-Index11111"/>
    <w:basedOn w:val="a"/>
    <w:pPr>
      <w:suppressLineNumbers/>
    </w:pPr>
    <w:rPr>
      <w:rFonts w:cs="Tahoma"/>
    </w:rPr>
  </w:style>
  <w:style w:type="paragraph" w:customStyle="1" w:styleId="WW-Caption11111">
    <w:name w:val="WW-Caption1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1">
    <w:name w:val="WW-Heading1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1">
    <w:name w:val="WW-Index1111"/>
    <w:basedOn w:val="a"/>
    <w:pPr>
      <w:suppressLineNumbers/>
    </w:pPr>
    <w:rPr>
      <w:rFonts w:cs="Tahoma"/>
    </w:rPr>
  </w:style>
  <w:style w:type="paragraph" w:customStyle="1" w:styleId="WW-Caption1111">
    <w:name w:val="WW-Caption1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111">
    <w:name w:val="WW-Heading1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1">
    <w:name w:val="WW-Index111"/>
    <w:basedOn w:val="a"/>
    <w:pPr>
      <w:suppressLineNumbers/>
    </w:pPr>
    <w:rPr>
      <w:rFonts w:cs="Tahoma"/>
    </w:rPr>
  </w:style>
  <w:style w:type="paragraph" w:customStyle="1" w:styleId="WW-Caption111">
    <w:name w:val="WW-Caption1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1">
    <w:name w:val="WW-Λεζάντα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WW-Heading11">
    <w:name w:val="WW-Heading1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1">
    <w:name w:val="WW-Index11"/>
    <w:basedOn w:val="a"/>
    <w:pPr>
      <w:suppressLineNumbers/>
    </w:pPr>
    <w:rPr>
      <w:rFonts w:cs="Tahoma"/>
    </w:rPr>
  </w:style>
  <w:style w:type="paragraph" w:customStyle="1" w:styleId="WW-Caption11">
    <w:name w:val="WW-Caption1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">
    <w:name w:val="WW-Λεζάντα"/>
    <w:basedOn w:val="a"/>
    <w:pPr>
      <w:suppressLineNumbers/>
      <w:spacing w:before="120" w:after="120"/>
    </w:pPr>
    <w:rPr>
      <w:i/>
      <w:iCs/>
    </w:rPr>
  </w:style>
  <w:style w:type="paragraph" w:customStyle="1" w:styleId="WW-Heading1">
    <w:name w:val="WW-Heading1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1">
    <w:name w:val="WW-Index1"/>
    <w:basedOn w:val="a"/>
    <w:pPr>
      <w:suppressLineNumbers/>
    </w:pPr>
    <w:rPr>
      <w:rFonts w:cs="Tahoma"/>
    </w:rPr>
  </w:style>
  <w:style w:type="paragraph" w:customStyle="1" w:styleId="WW-Caption1">
    <w:name w:val="WW-Caption1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Heading">
    <w:name w:val="WW-Heading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Index">
    <w:name w:val="WW-Index"/>
    <w:basedOn w:val="a"/>
    <w:pPr>
      <w:suppressLineNumbers/>
    </w:pPr>
    <w:rPr>
      <w:rFonts w:cs="Tahoma"/>
    </w:rPr>
  </w:style>
  <w:style w:type="paragraph" w:customStyle="1" w:styleId="WW-Caption">
    <w:name w:val="WW-Caption"/>
    <w:basedOn w:val="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af0">
    <w:name w:val="Περιεχόμενα πλαισίου"/>
    <w:basedOn w:val="a1"/>
  </w:style>
  <w:style w:type="paragraph" w:customStyle="1" w:styleId="af1">
    <w:name w:val="Περιεχόμενα πίνακα"/>
    <w:basedOn w:val="a"/>
    <w:pPr>
      <w:suppressLineNumbers/>
    </w:pPr>
  </w:style>
  <w:style w:type="paragraph" w:customStyle="1" w:styleId="13">
    <w:name w:val="Κείμενο πλαισίου1"/>
    <w:basedOn w:val="a"/>
    <w:rPr>
      <w:rFonts w:ascii="Segoe UI" w:hAnsi="Segoe UI" w:cs="Segoe UI"/>
      <w:sz w:val="18"/>
      <w:szCs w:val="16"/>
    </w:rPr>
  </w:style>
  <w:style w:type="paragraph" w:customStyle="1" w:styleId="Web1">
    <w:name w:val="Κανονικό (Web)1"/>
    <w:basedOn w:val="a"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  <w:style w:type="paragraph" w:customStyle="1" w:styleId="WW-0">
    <w:name w:val="WW-Κεφαλίδα"/>
    <w:basedOn w:val="a"/>
    <w:pPr>
      <w:tabs>
        <w:tab w:val="center" w:pos="4153"/>
        <w:tab w:val="right" w:pos="8306"/>
      </w:tabs>
    </w:pPr>
  </w:style>
  <w:style w:type="paragraph" w:styleId="af2">
    <w:name w:val="footer"/>
    <w:basedOn w:val="a"/>
    <w:pPr>
      <w:tabs>
        <w:tab w:val="center" w:pos="4153"/>
        <w:tab w:val="right" w:pos="8306"/>
      </w:tabs>
    </w:pPr>
  </w:style>
  <w:style w:type="paragraph" w:customStyle="1" w:styleId="af3">
    <w:name w:val="Κεφαλίδα πίνακα"/>
    <w:basedOn w:val="af1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af4">
    <w:name w:val="Επικεφαλίδα πίνακα"/>
    <w:basedOn w:val="af1"/>
    <w:pPr>
      <w:jc w:val="center"/>
    </w:pPr>
    <w:rPr>
      <w:b/>
      <w:bCs/>
    </w:rPr>
  </w:style>
  <w:style w:type="paragraph" w:styleId="Web">
    <w:name w:val="Normal (Web)"/>
    <w:basedOn w:val="a"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  <w:style w:type="paragraph" w:customStyle="1" w:styleId="western">
    <w:name w:val="western"/>
    <w:basedOn w:val="a"/>
    <w:pPr>
      <w:widowControl/>
      <w:suppressAutoHyphens w:val="0"/>
      <w:spacing w:before="100" w:after="100"/>
    </w:pPr>
    <w:rPr>
      <w:rFonts w:eastAsia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pbooks.gr/" TargetMode="External"/><Relationship Id="rId1" Type="http://schemas.openxmlformats.org/officeDocument/2006/relationships/hyperlink" Target="mailto:press@epbook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337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Drouza</dc:creator>
  <cp:keywords/>
  <cp:lastModifiedBy>Tasos.Papanastasiou - Εκδόσεις Παπαδόπουλος.</cp:lastModifiedBy>
  <cp:revision>18</cp:revision>
  <cp:lastPrinted>2015-06-22T12:53:00Z</cp:lastPrinted>
  <dcterms:created xsi:type="dcterms:W3CDTF">2020-11-08T14:45:00Z</dcterms:created>
  <dcterms:modified xsi:type="dcterms:W3CDTF">2020-11-09T17:48:00Z</dcterms:modified>
</cp:coreProperties>
</file>